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E7" w:rsidRDefault="001C0DE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C0DE7" w:rsidRDefault="001C0DE7">
      <w:pPr>
        <w:pStyle w:val="ConsPlusNormal"/>
        <w:jc w:val="both"/>
        <w:outlineLvl w:val="0"/>
      </w:pPr>
    </w:p>
    <w:p w:rsidR="001C0DE7" w:rsidRDefault="001C0DE7">
      <w:pPr>
        <w:pStyle w:val="ConsPlusTitle"/>
        <w:jc w:val="center"/>
        <w:outlineLvl w:val="0"/>
      </w:pPr>
      <w:r>
        <w:t>МИНИСТЕРСТВО ТРУДА И СОЦИАЛЬНОЙ ЗАЩИТЫ РОССИЙСКОЙ ФЕДЕРАЦИИ</w:t>
      </w:r>
    </w:p>
    <w:p w:rsidR="001C0DE7" w:rsidRDefault="001C0DE7">
      <w:pPr>
        <w:pStyle w:val="ConsPlusTitle"/>
        <w:jc w:val="center"/>
      </w:pPr>
    </w:p>
    <w:p w:rsidR="001C0DE7" w:rsidRDefault="001C0DE7">
      <w:pPr>
        <w:pStyle w:val="ConsPlusTitle"/>
        <w:jc w:val="center"/>
      </w:pPr>
      <w:r>
        <w:t>25 декабря 2018 года</w:t>
      </w:r>
    </w:p>
    <w:p w:rsidR="001C0DE7" w:rsidRDefault="001C0DE7">
      <w:pPr>
        <w:pStyle w:val="ConsPlusTitle"/>
        <w:jc w:val="center"/>
      </w:pPr>
    </w:p>
    <w:p w:rsidR="001C0DE7" w:rsidRDefault="001C0DE7">
      <w:pPr>
        <w:pStyle w:val="ConsPlusTitle"/>
        <w:jc w:val="center"/>
      </w:pPr>
      <w:r>
        <w:t>МЕТОДИЧЕСКИЕ РЕКОМЕНДАЦИИ</w:t>
      </w:r>
    </w:p>
    <w:p w:rsidR="001C0DE7" w:rsidRDefault="001C0DE7">
      <w:pPr>
        <w:pStyle w:val="ConsPlusTitle"/>
        <w:jc w:val="center"/>
      </w:pPr>
      <w:r>
        <w:t>ПО ОРГАНИЗАЦИИ УСЛУГ РАННЕЙ ПОМОЩИ ДЕТЯМ И ИХ СЕМЬЯМ</w:t>
      </w:r>
    </w:p>
    <w:p w:rsidR="001C0DE7" w:rsidRDefault="001C0DE7">
      <w:pPr>
        <w:pStyle w:val="ConsPlusTitle"/>
        <w:jc w:val="center"/>
      </w:pPr>
      <w:r>
        <w:t>В РАМКАХ ФОРМИРОВАНИЯ СИСТЕМЫ КОМПЛЕКСНОЙ РЕАБИЛИТАЦИИ</w:t>
      </w:r>
    </w:p>
    <w:p w:rsidR="001C0DE7" w:rsidRDefault="001C0DE7">
      <w:pPr>
        <w:pStyle w:val="ConsPlusTitle"/>
        <w:jc w:val="center"/>
      </w:pPr>
      <w:r>
        <w:t>И АБИЛИТАЦИИ ИНВАЛИДОВ И ДЕТЕЙ-ИНВАЛИДОВ</w:t>
      </w:r>
    </w:p>
    <w:p w:rsidR="001C0DE7" w:rsidRDefault="001C0DE7">
      <w:pPr>
        <w:pStyle w:val="ConsPlusNormal"/>
        <w:jc w:val="both"/>
      </w:pPr>
    </w:p>
    <w:p w:rsidR="001C0DE7" w:rsidRDefault="001C0DE7">
      <w:pPr>
        <w:pStyle w:val="ConsPlusNormal"/>
        <w:ind w:firstLine="540"/>
        <w:jc w:val="both"/>
      </w:pPr>
      <w:r>
        <w:t xml:space="preserve">1. Методические рекомендации разработаны для обеспечения реализации основных положений </w:t>
      </w:r>
      <w:hyperlink r:id="rId5">
        <w:r>
          <w:rPr>
            <w:color w:val="0000FF"/>
          </w:rPr>
          <w:t>Концепции</w:t>
        </w:r>
      </w:hyperlink>
      <w:r>
        <w:t xml:space="preserve"> развития ранней помощи в Российской Федерации до 2020 года с целью оказания методической помощи органам государственной власти субъектов Российской Федерации, организациям и учреждениям, и призваны обеспечить единообразный подход при формировании системы ранней помощи детям и их семьям в рамках формирования системы комплексной реабилитации и </w:t>
      </w:r>
      <w:proofErr w:type="spellStart"/>
      <w:r>
        <w:t>абилитации</w:t>
      </w:r>
      <w:proofErr w:type="spellEnd"/>
      <w:r>
        <w:t xml:space="preserve"> инвалидов и детей-инвалидов. Указанные методические рекомендации подготовлены с учетом результатов пилотного проекта по формированию системы комплексной реабилитации инвалидов реализованного в 2 субъектах Российской Федерации (Пермском крае и Свердловской области).</w:t>
      </w:r>
    </w:p>
    <w:p w:rsidR="001C0DE7" w:rsidRDefault="001C0DE7">
      <w:pPr>
        <w:pStyle w:val="ConsPlusNormal"/>
        <w:spacing w:before="220"/>
        <w:ind w:firstLine="540"/>
        <w:jc w:val="both"/>
      </w:pPr>
      <w:r>
        <w:t>2. Для создания и развития ранней помощи в субъекте Российской Федерации рекомендуется оценить достаточность принятых законодательных и нормативных правовых актов, регулирующих вопросы предоставления комплекса услуг по ранней помощи.</w:t>
      </w:r>
    </w:p>
    <w:p w:rsidR="001C0DE7" w:rsidRDefault="001C0DE7">
      <w:pPr>
        <w:pStyle w:val="ConsPlusNormal"/>
        <w:spacing w:before="220"/>
        <w:ind w:firstLine="540"/>
        <w:jc w:val="both"/>
      </w:pPr>
      <w:r>
        <w:t>3. Для организации ранней помощи рекомендуется в субъекте Российской Федерации принять региональные нормативные документы.</w:t>
      </w:r>
    </w:p>
    <w:p w:rsidR="001C0DE7" w:rsidRDefault="001C0DE7">
      <w:pPr>
        <w:pStyle w:val="ConsPlusNormal"/>
        <w:spacing w:before="220"/>
        <w:ind w:firstLine="540"/>
        <w:jc w:val="both"/>
      </w:pPr>
      <w:r>
        <w:t xml:space="preserve">4. При определении перечня услуг ранней помощи в субъекте Российской Федерации, рекомендуется учитывать примерный перечень услуг ранней помощи детям и их семьям, указанный в приложении к настоящим методическим рекомендациям </w:t>
      </w:r>
      <w:hyperlink w:anchor="P141">
        <w:r>
          <w:rPr>
            <w:color w:val="0000FF"/>
          </w:rPr>
          <w:t>(приложение 2)</w:t>
        </w:r>
      </w:hyperlink>
      <w:r>
        <w:t>.</w:t>
      </w:r>
    </w:p>
    <w:p w:rsidR="001C0DE7" w:rsidRDefault="001C0DE7">
      <w:pPr>
        <w:pStyle w:val="ConsPlusNormal"/>
        <w:spacing w:before="220"/>
        <w:ind w:firstLine="540"/>
        <w:jc w:val="both"/>
      </w:pPr>
      <w:r>
        <w:t>5. Развитие ранней помощи в субъекте Российской Федерации рекомендуется осуществлять программным методом, поэтапно на основе ежегодного планирования и осуществления взаимосвязанных мероприятий.</w:t>
      </w:r>
    </w:p>
    <w:p w:rsidR="001C0DE7" w:rsidRDefault="001C0DE7">
      <w:pPr>
        <w:pStyle w:val="ConsPlusNormal"/>
        <w:spacing w:before="220"/>
        <w:ind w:firstLine="540"/>
        <w:jc w:val="both"/>
      </w:pPr>
      <w:r>
        <w:t>6. Для обеспечения механизмов взаимодействия различных ведомств - здравоохранения, образования и социальной защиты в ходе формирования ранней помощи в субъекте Российской Федерации, рекомендуется принять соответствующий регламент межведомственного взаимодействия с определением механизма и порядка взаимодействия в интересах ребенка и семьи, определить координирующее ведомство и создать единый региональный ресурсно-методический центр ранней помощи.</w:t>
      </w:r>
    </w:p>
    <w:p w:rsidR="001C0DE7" w:rsidRDefault="001C0DE7">
      <w:pPr>
        <w:pStyle w:val="ConsPlusNormal"/>
        <w:spacing w:before="220"/>
        <w:ind w:firstLine="540"/>
        <w:jc w:val="both"/>
      </w:pPr>
      <w:r>
        <w:t>7. Рекомендуется определить следующий функционал ресурсно-методического центра ранней помощи:</w:t>
      </w:r>
    </w:p>
    <w:p w:rsidR="001C0DE7" w:rsidRDefault="001C0DE7">
      <w:pPr>
        <w:pStyle w:val="ConsPlusNormal"/>
        <w:spacing w:before="220"/>
        <w:ind w:firstLine="540"/>
        <w:jc w:val="both"/>
      </w:pPr>
      <w:r>
        <w:t>а) ведение базы данных детей, получающих услуги ранней помощи и взаимодействие с базами данных системы образования с целью перспективного планирования потребности в специальных образовательных условиях для таких детей;</w:t>
      </w:r>
    </w:p>
    <w:p w:rsidR="001C0DE7" w:rsidRDefault="001C0DE7">
      <w:pPr>
        <w:pStyle w:val="ConsPlusNormal"/>
        <w:spacing w:before="220"/>
        <w:ind w:firstLine="540"/>
        <w:jc w:val="both"/>
      </w:pPr>
      <w:r>
        <w:t xml:space="preserve">б) обеспечение организаций и учреждений, оказывающих услуги ранней помощи информацией об актуальных методических материалах (диагностических, развивающих и др. программах), организация мероприятий по обмену опытом между специалистами различных учреждений и организаций, информационная поддержка специалистов и руководителей, </w:t>
      </w:r>
      <w:r>
        <w:lastRenderedPageBreak/>
        <w:t>обобщение лучших практик различных учреждений в сфере оказания ранней помощи;</w:t>
      </w:r>
    </w:p>
    <w:p w:rsidR="001C0DE7" w:rsidRDefault="001C0DE7">
      <w:pPr>
        <w:pStyle w:val="ConsPlusNormal"/>
        <w:spacing w:before="220"/>
        <w:ind w:firstLine="540"/>
        <w:jc w:val="both"/>
      </w:pPr>
      <w:r>
        <w:t>в) сбор, обработка, анализ статистической и иной информации о деятельности ранней помощи в регионе, подготовка рекомендаций для высшего органа исполнительной власти по дальнейшему развитию ранней помощи;</w:t>
      </w:r>
    </w:p>
    <w:p w:rsidR="001C0DE7" w:rsidRDefault="001C0DE7">
      <w:pPr>
        <w:pStyle w:val="ConsPlusNormal"/>
        <w:spacing w:before="220"/>
        <w:ind w:firstLine="540"/>
        <w:jc w:val="both"/>
      </w:pPr>
      <w:r>
        <w:t>г) проведение обучения специалистов ранней помощи;</w:t>
      </w:r>
    </w:p>
    <w:p w:rsidR="001C0DE7" w:rsidRDefault="001C0DE7">
      <w:pPr>
        <w:pStyle w:val="ConsPlusNormal"/>
        <w:spacing w:before="220"/>
        <w:ind w:firstLine="540"/>
        <w:jc w:val="both"/>
      </w:pPr>
      <w:r>
        <w:t>д) ведение реестра организаций и специалистов, предоставляющих услуги ранней помощи.</w:t>
      </w:r>
    </w:p>
    <w:p w:rsidR="001C0DE7" w:rsidRDefault="001C0DE7">
      <w:pPr>
        <w:pStyle w:val="ConsPlusNormal"/>
        <w:spacing w:before="220"/>
        <w:ind w:firstLine="540"/>
        <w:jc w:val="both"/>
      </w:pPr>
      <w:r>
        <w:t>8. Ресурсно-методический центр ранней помощи может быть создан на базе организации любой ведомственной принадлежности и организационно-правовой формы собственности, включая негосударственные организации, по выбору региона.</w:t>
      </w:r>
    </w:p>
    <w:p w:rsidR="001C0DE7" w:rsidRDefault="001C0DE7">
      <w:pPr>
        <w:pStyle w:val="ConsPlusNormal"/>
        <w:spacing w:before="220"/>
        <w:ind w:firstLine="540"/>
        <w:jc w:val="both"/>
      </w:pPr>
      <w:r>
        <w:t>9. Деятельность по предоставлению услуг ранней помощи реализуется в организациях любой ведомственной принадлежности, в которых создаются структурные подразделения (центры) ранней помощи.</w:t>
      </w:r>
    </w:p>
    <w:p w:rsidR="001C0DE7" w:rsidRDefault="001C0DE7">
      <w:pPr>
        <w:pStyle w:val="ConsPlusNormal"/>
        <w:spacing w:before="220"/>
        <w:ind w:firstLine="540"/>
        <w:jc w:val="both"/>
      </w:pPr>
      <w:r>
        <w:t>10. При организации ранней помощи рекомендуется использовать примерные документы в соответствии с приложениями:</w:t>
      </w:r>
    </w:p>
    <w:p w:rsidR="001C0DE7" w:rsidRDefault="001C0DE7">
      <w:pPr>
        <w:pStyle w:val="ConsPlusNormal"/>
        <w:spacing w:before="220"/>
        <w:ind w:firstLine="540"/>
        <w:jc w:val="both"/>
      </w:pPr>
      <w:r>
        <w:t xml:space="preserve">- примерный порядок направления детей для получения услуг ранней помощи </w:t>
      </w:r>
      <w:hyperlink w:anchor="P38">
        <w:r>
          <w:rPr>
            <w:color w:val="0000FF"/>
          </w:rPr>
          <w:t>(приложение 1)</w:t>
        </w:r>
      </w:hyperlink>
      <w:r>
        <w:t>;</w:t>
      </w:r>
    </w:p>
    <w:p w:rsidR="001C0DE7" w:rsidRDefault="001C0DE7">
      <w:pPr>
        <w:pStyle w:val="ConsPlusNormal"/>
        <w:spacing w:before="220"/>
        <w:ind w:firstLine="540"/>
        <w:jc w:val="both"/>
      </w:pPr>
      <w:r>
        <w:t xml:space="preserve">- примерный стандарт предоставления услуг по ранней помощи детям и их семьям </w:t>
      </w:r>
      <w:hyperlink w:anchor="P141">
        <w:r>
          <w:rPr>
            <w:color w:val="0000FF"/>
          </w:rPr>
          <w:t>(приложение 2)</w:t>
        </w:r>
      </w:hyperlink>
      <w:r>
        <w:t>;</w:t>
      </w:r>
    </w:p>
    <w:p w:rsidR="001C0DE7" w:rsidRDefault="001C0DE7">
      <w:pPr>
        <w:pStyle w:val="ConsPlusNormal"/>
        <w:spacing w:before="220"/>
        <w:ind w:firstLine="540"/>
        <w:jc w:val="both"/>
      </w:pPr>
      <w:r>
        <w:t xml:space="preserve">- примерный порядок оказания услуг ранней помощи детям и их семьям </w:t>
      </w:r>
      <w:hyperlink w:anchor="P376">
        <w:r>
          <w:rPr>
            <w:color w:val="0000FF"/>
          </w:rPr>
          <w:t>(приложение 3)</w:t>
        </w:r>
      </w:hyperlink>
      <w:r>
        <w:t>;</w:t>
      </w:r>
    </w:p>
    <w:p w:rsidR="001C0DE7" w:rsidRDefault="001C0DE7">
      <w:pPr>
        <w:pStyle w:val="ConsPlusNormal"/>
        <w:spacing w:before="220"/>
        <w:ind w:firstLine="540"/>
        <w:jc w:val="both"/>
      </w:pPr>
      <w:r>
        <w:t xml:space="preserve">- примерное положение о структурном подразделении организации, оказывающей услуги ранней помощи (Центре ранней помощи) </w:t>
      </w:r>
      <w:hyperlink w:anchor="P688">
        <w:r>
          <w:rPr>
            <w:color w:val="0000FF"/>
          </w:rPr>
          <w:t>(приложение 4)</w:t>
        </w:r>
      </w:hyperlink>
      <w:r>
        <w:t>;</w:t>
      </w:r>
    </w:p>
    <w:p w:rsidR="001C0DE7" w:rsidRDefault="001C0DE7">
      <w:pPr>
        <w:pStyle w:val="ConsPlusNormal"/>
        <w:spacing w:before="220"/>
        <w:ind w:firstLine="540"/>
        <w:jc w:val="both"/>
      </w:pPr>
      <w:r>
        <w:t xml:space="preserve">- примерный порядок организации межведомственного взаимодействия органов исполнительной власти субъектов Российской Федерации и подведомственных им организаций, обеспечивающих предоставление услуг ранней помощи детям и их семьям </w:t>
      </w:r>
      <w:hyperlink w:anchor="P1132">
        <w:r>
          <w:rPr>
            <w:color w:val="0000FF"/>
          </w:rPr>
          <w:t>(приложение 5)</w:t>
        </w:r>
      </w:hyperlink>
      <w:r>
        <w:t>;</w:t>
      </w:r>
    </w:p>
    <w:p w:rsidR="001C0DE7" w:rsidRDefault="001C0DE7">
      <w:pPr>
        <w:pStyle w:val="ConsPlusNormal"/>
        <w:spacing w:before="220"/>
        <w:ind w:firstLine="540"/>
        <w:jc w:val="both"/>
      </w:pPr>
      <w:r>
        <w:t xml:space="preserve">- примерная методика оценки качества и эффективности предоставления услуг ранней помощи детям и их семьям </w:t>
      </w:r>
      <w:hyperlink w:anchor="P1210">
        <w:r>
          <w:rPr>
            <w:color w:val="0000FF"/>
          </w:rPr>
          <w:t>(приложение 6)</w:t>
        </w:r>
      </w:hyperlink>
      <w:r>
        <w:t>.</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0"/>
      </w:pPr>
      <w:r>
        <w:t>Приложение 1</w:t>
      </w:r>
    </w:p>
    <w:p w:rsidR="001C0DE7" w:rsidRDefault="001C0DE7">
      <w:pPr>
        <w:pStyle w:val="ConsPlusNormal"/>
        <w:jc w:val="both"/>
      </w:pPr>
    </w:p>
    <w:p w:rsidR="001C0DE7" w:rsidRDefault="001C0DE7">
      <w:pPr>
        <w:pStyle w:val="ConsPlusTitle"/>
        <w:jc w:val="center"/>
      </w:pPr>
      <w:bookmarkStart w:id="0" w:name="P38"/>
      <w:bookmarkEnd w:id="0"/>
      <w:r>
        <w:t>ПРИМЕРНЫЙ ПОРЯДОК</w:t>
      </w:r>
    </w:p>
    <w:p w:rsidR="001C0DE7" w:rsidRDefault="001C0DE7">
      <w:pPr>
        <w:pStyle w:val="ConsPlusTitle"/>
        <w:jc w:val="center"/>
      </w:pPr>
      <w:r>
        <w:t>НАПРАВЛЕНИЯ ДЕТЕЙ ДЛЯ ПОЛУЧЕНИЯ УСЛУГ РАННЕЙ ПОМОЩИ</w:t>
      </w:r>
    </w:p>
    <w:p w:rsidR="001C0DE7" w:rsidRDefault="001C0DE7">
      <w:pPr>
        <w:pStyle w:val="ConsPlusNormal"/>
        <w:jc w:val="both"/>
      </w:pPr>
    </w:p>
    <w:p w:rsidR="001C0DE7" w:rsidRDefault="001C0DE7">
      <w:pPr>
        <w:pStyle w:val="ConsPlusTitle"/>
        <w:ind w:firstLine="540"/>
        <w:jc w:val="both"/>
        <w:outlineLvl w:val="1"/>
      </w:pPr>
      <w:r>
        <w:t>1. Общие положения</w:t>
      </w:r>
    </w:p>
    <w:p w:rsidR="001C0DE7" w:rsidRDefault="001C0DE7">
      <w:pPr>
        <w:pStyle w:val="ConsPlusNormal"/>
        <w:jc w:val="both"/>
      </w:pPr>
    </w:p>
    <w:p w:rsidR="001C0DE7" w:rsidRDefault="001C0DE7">
      <w:pPr>
        <w:pStyle w:val="ConsPlusNormal"/>
        <w:ind w:firstLine="540"/>
        <w:jc w:val="both"/>
      </w:pPr>
      <w:r>
        <w:t>1.1. Выявление детей в возрасте до 3 лет, потенциально нуждающихся в ранней помощи, осуществляется в медицинских организациях, в организациях социального обслуживания, в образовательных организациях, в центрах психолого-педагогической, медицинской и социальной помощи, в организациях для детей-сирот и детей, оставшихся без попечения родителей, в некоммерческих организациях, в семьях.</w:t>
      </w:r>
    </w:p>
    <w:p w:rsidR="001C0DE7" w:rsidRPr="00C42389" w:rsidRDefault="001C0DE7">
      <w:pPr>
        <w:pStyle w:val="ConsPlusNormal"/>
        <w:spacing w:before="220"/>
        <w:ind w:firstLine="540"/>
        <w:jc w:val="both"/>
        <w:rPr>
          <w:color w:val="FF0000"/>
        </w:rPr>
      </w:pPr>
      <w:bookmarkStart w:id="1" w:name="_GoBack"/>
      <w:r w:rsidRPr="00C42389">
        <w:rPr>
          <w:color w:val="FF0000"/>
        </w:rPr>
        <w:lastRenderedPageBreak/>
        <w:t>1.2. К потенциально нуждающимся в получении услуг ранней помощи относятся следующие категории детей:</w:t>
      </w:r>
    </w:p>
    <w:p w:rsidR="001C0DE7" w:rsidRPr="00C42389" w:rsidRDefault="001C0DE7">
      <w:pPr>
        <w:pStyle w:val="ConsPlusNormal"/>
        <w:spacing w:before="220"/>
        <w:ind w:firstLine="540"/>
        <w:jc w:val="both"/>
        <w:rPr>
          <w:color w:val="FF0000"/>
        </w:rPr>
      </w:pPr>
      <w:bookmarkStart w:id="2" w:name="P45"/>
      <w:bookmarkEnd w:id="2"/>
      <w:r w:rsidRPr="00C42389">
        <w:rPr>
          <w:color w:val="FF0000"/>
        </w:rPr>
        <w:t>1.2.1. дети-инвалиды в возрасте от рождения до трех лет;</w:t>
      </w:r>
    </w:p>
    <w:p w:rsidR="001C0DE7" w:rsidRPr="00C42389" w:rsidRDefault="001C0DE7">
      <w:pPr>
        <w:pStyle w:val="ConsPlusNormal"/>
        <w:spacing w:before="220"/>
        <w:ind w:firstLine="540"/>
        <w:jc w:val="both"/>
        <w:rPr>
          <w:color w:val="FF0000"/>
        </w:rPr>
      </w:pPr>
      <w:bookmarkStart w:id="3" w:name="P46"/>
      <w:bookmarkEnd w:id="3"/>
      <w:r w:rsidRPr="00C42389">
        <w:rPr>
          <w:color w:val="FF0000"/>
        </w:rPr>
        <w:t>1.2.2. дети в возрасте от рождения до трех лет, не имеющие статуса "ребенок-инвалид", у которых выявлено стойкое нарушение функций организма или заболевание, приводящие к нарушениям функций организма, или выявлена задержка развития;</w:t>
      </w:r>
    </w:p>
    <w:p w:rsidR="001C0DE7" w:rsidRPr="00C42389" w:rsidRDefault="001C0DE7">
      <w:pPr>
        <w:pStyle w:val="ConsPlusNormal"/>
        <w:spacing w:before="220"/>
        <w:ind w:firstLine="540"/>
        <w:jc w:val="both"/>
        <w:rPr>
          <w:color w:val="FF0000"/>
        </w:rPr>
      </w:pPr>
      <w:r w:rsidRPr="00C42389">
        <w:rPr>
          <w:color w:val="FF0000"/>
        </w:rPr>
        <w:t>1.2.3. дети в возрасте от рождения до трех лет, воспитывающиеся в государственных (муниципальных) учреждениях, в организациях для детей-сирот и детей, оставшихся без попечения родителей;</w:t>
      </w:r>
    </w:p>
    <w:p w:rsidR="001C0DE7" w:rsidRPr="00C42389" w:rsidRDefault="001C0DE7">
      <w:pPr>
        <w:pStyle w:val="ConsPlusNormal"/>
        <w:spacing w:before="220"/>
        <w:ind w:firstLine="540"/>
        <w:jc w:val="both"/>
        <w:rPr>
          <w:color w:val="FF0000"/>
        </w:rPr>
      </w:pPr>
      <w:r w:rsidRPr="00C42389">
        <w:rPr>
          <w:color w:val="FF0000"/>
        </w:rPr>
        <w:t>1.2.4. дети в возрасте от рождения до трех лет, находящиеся в трудной жизненной ситуации, которые выявлены организациями социального обслуживания, помощи семье и детям;</w:t>
      </w:r>
    </w:p>
    <w:p w:rsidR="001C0DE7" w:rsidRPr="00C42389" w:rsidRDefault="001C0DE7">
      <w:pPr>
        <w:pStyle w:val="ConsPlusNormal"/>
        <w:spacing w:before="220"/>
        <w:ind w:firstLine="540"/>
        <w:jc w:val="both"/>
        <w:rPr>
          <w:color w:val="FF0000"/>
        </w:rPr>
      </w:pPr>
      <w:r w:rsidRPr="00C42389">
        <w:rPr>
          <w:color w:val="FF0000"/>
        </w:rPr>
        <w:t>1.2.5. дети в возрасте от рождения до трех лет, родители которых обеспокоены развитием и поведением ребенка.</w:t>
      </w:r>
    </w:p>
    <w:p w:rsidR="001C0DE7" w:rsidRPr="00C42389" w:rsidRDefault="001C0DE7">
      <w:pPr>
        <w:pStyle w:val="ConsPlusNormal"/>
        <w:jc w:val="both"/>
        <w:rPr>
          <w:color w:val="FF0000"/>
        </w:rPr>
      </w:pPr>
    </w:p>
    <w:bookmarkEnd w:id="1"/>
    <w:p w:rsidR="001C0DE7" w:rsidRDefault="001C0DE7">
      <w:pPr>
        <w:pStyle w:val="ConsPlusTitle"/>
        <w:ind w:firstLine="540"/>
        <w:jc w:val="both"/>
        <w:outlineLvl w:val="1"/>
      </w:pPr>
      <w:r>
        <w:t>2. Порядок направления детей на получение услуг ранней помощи</w:t>
      </w:r>
    </w:p>
    <w:p w:rsidR="001C0DE7" w:rsidRDefault="001C0DE7">
      <w:pPr>
        <w:pStyle w:val="ConsPlusNormal"/>
        <w:jc w:val="both"/>
      </w:pPr>
    </w:p>
    <w:p w:rsidR="001C0DE7" w:rsidRDefault="001C0DE7">
      <w:pPr>
        <w:pStyle w:val="ConsPlusNormal"/>
        <w:ind w:firstLine="540"/>
        <w:jc w:val="both"/>
      </w:pPr>
      <w:r>
        <w:t>2.1. При направлении детей, потенциально нуждающихся в ранней помощи, в организации, предоставляющие услуги ранней помощи, выявленных в медицинской организации, рекомендуется соблюдать следующий порядок:</w:t>
      </w:r>
    </w:p>
    <w:p w:rsidR="001C0DE7" w:rsidRDefault="001C0DE7">
      <w:pPr>
        <w:pStyle w:val="ConsPlusNormal"/>
        <w:spacing w:before="220"/>
        <w:ind w:firstLine="540"/>
        <w:jc w:val="both"/>
      </w:pPr>
      <w:r>
        <w:t xml:space="preserve">- врач, впервые выявивший у ребенка состояние, соответствующее критериям, указанным в </w:t>
      </w:r>
      <w:hyperlink w:anchor="P45">
        <w:proofErr w:type="spellStart"/>
        <w:r>
          <w:rPr>
            <w:color w:val="0000FF"/>
          </w:rPr>
          <w:t>п.п</w:t>
        </w:r>
        <w:proofErr w:type="spellEnd"/>
        <w:r>
          <w:rPr>
            <w:color w:val="0000FF"/>
          </w:rPr>
          <w:t>. 1.2.1</w:t>
        </w:r>
      </w:hyperlink>
      <w:r>
        <w:t xml:space="preserve">, </w:t>
      </w:r>
      <w:hyperlink w:anchor="P46">
        <w:r>
          <w:rPr>
            <w:color w:val="0000FF"/>
          </w:rPr>
          <w:t>1.2.2</w:t>
        </w:r>
      </w:hyperlink>
      <w:r>
        <w:t xml:space="preserve">, выдает родителям (законным представителям) направление в организацию, предоставляющую услуги ранней помощи (согласно </w:t>
      </w:r>
      <w:hyperlink w:anchor="P64">
        <w:r>
          <w:rPr>
            <w:color w:val="0000FF"/>
          </w:rPr>
          <w:t>приложению 1.1</w:t>
        </w:r>
      </w:hyperlink>
      <w:r>
        <w:t>) и предоставляет информацию о поставщиках услуг ранней помощи;</w:t>
      </w:r>
    </w:p>
    <w:p w:rsidR="001C0DE7" w:rsidRDefault="001C0DE7">
      <w:pPr>
        <w:pStyle w:val="ConsPlusNormal"/>
        <w:spacing w:before="220"/>
        <w:ind w:firstLine="540"/>
        <w:jc w:val="both"/>
      </w:pPr>
      <w:r>
        <w:t xml:space="preserve">- выдача направления (отказа от получения направления) регистрируется (вносится) врачом в медицинскую документацию ребенка, используемую в медицинских организациях, оказывающих медицинскую помощь в амбулаторных условиях, и в журнале учета выдачи направлений детей к поставщикам услуг ранней помощи (согласно </w:t>
      </w:r>
      <w:hyperlink w:anchor="P123">
        <w:r>
          <w:rPr>
            <w:color w:val="0000FF"/>
          </w:rPr>
          <w:t>приложению 1.2</w:t>
        </w:r>
      </w:hyperlink>
      <w:r>
        <w:t>).</w:t>
      </w:r>
    </w:p>
    <w:p w:rsidR="001C0DE7" w:rsidRDefault="001C0DE7">
      <w:pPr>
        <w:pStyle w:val="ConsPlusNormal"/>
        <w:spacing w:before="220"/>
        <w:ind w:firstLine="540"/>
        <w:jc w:val="both"/>
      </w:pPr>
      <w:r>
        <w:t xml:space="preserve">2.2. При выявлении детей в возрасте до 3 лет, потенциально нуждающихся в ранней помощи, в организациях социального обслуживания, в образовательных организациях, в центрах психолого-педагогической, медицинской и социальной помощи, в организациях для детей-сирот и детей, оставшихся без попечения родителей, в некоммерческих организациях, родители </w:t>
      </w:r>
      <w:hyperlink r:id="rId6">
        <w:r>
          <w:rPr>
            <w:color w:val="0000FF"/>
          </w:rPr>
          <w:t>(законные представители)</w:t>
        </w:r>
      </w:hyperlink>
      <w:r>
        <w:t xml:space="preserve"> должны получить рекомендацию обращения в медицинскую организацию и в организацию, предоставляющую услуги ранней помощи. Порядок направления данными учреждениями детей на получение услуг ранней помощи определяется в регламенте межведомственного взаимодействия, принятом в субъекте Российской Федерации.</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2"/>
      </w:pPr>
      <w:r>
        <w:t>Приложение 1.1</w:t>
      </w:r>
    </w:p>
    <w:p w:rsidR="001C0DE7" w:rsidRDefault="001C0DE7">
      <w:pPr>
        <w:pStyle w:val="ConsPlusNormal"/>
        <w:jc w:val="both"/>
      </w:pPr>
    </w:p>
    <w:p w:rsidR="001C0DE7" w:rsidRDefault="001C0DE7">
      <w:pPr>
        <w:pStyle w:val="ConsPlusNonformat"/>
        <w:jc w:val="both"/>
      </w:pPr>
      <w:bookmarkStart w:id="4" w:name="P64"/>
      <w:bookmarkEnd w:id="4"/>
      <w:r>
        <w:t xml:space="preserve">                  Форма направления детей в организацию,</w:t>
      </w:r>
    </w:p>
    <w:p w:rsidR="001C0DE7" w:rsidRDefault="001C0DE7">
      <w:pPr>
        <w:pStyle w:val="ConsPlusNonformat"/>
        <w:jc w:val="both"/>
      </w:pPr>
      <w:r>
        <w:t xml:space="preserve">                  предоставляющую услуги по ранней помощи</w:t>
      </w:r>
    </w:p>
    <w:p w:rsidR="001C0DE7" w:rsidRDefault="001C0DE7">
      <w:pPr>
        <w:pStyle w:val="ConsPlusNonformat"/>
        <w:jc w:val="both"/>
      </w:pPr>
      <w:r>
        <w:t xml:space="preserve">                     (для детей в возрасте до 3-х лет)</w:t>
      </w:r>
    </w:p>
    <w:p w:rsidR="001C0DE7" w:rsidRDefault="001C0DE7">
      <w:pPr>
        <w:pStyle w:val="ConsPlusNonformat"/>
        <w:jc w:val="both"/>
      </w:pPr>
    </w:p>
    <w:p w:rsidR="001C0DE7" w:rsidRDefault="001C0DE7">
      <w:pPr>
        <w:pStyle w:val="ConsPlusNonformat"/>
        <w:jc w:val="both"/>
      </w:pPr>
      <w:r>
        <w:t xml:space="preserve">    Лого или штамп</w:t>
      </w:r>
    </w:p>
    <w:p w:rsidR="001C0DE7" w:rsidRDefault="001C0DE7">
      <w:pPr>
        <w:pStyle w:val="ConsPlusNonformat"/>
        <w:jc w:val="both"/>
      </w:pPr>
      <w:r>
        <w:t xml:space="preserve">    организации</w:t>
      </w:r>
    </w:p>
    <w:p w:rsidR="001C0DE7" w:rsidRDefault="001C0DE7">
      <w:pPr>
        <w:pStyle w:val="ConsPlusNonformat"/>
        <w:jc w:val="both"/>
      </w:pPr>
      <w:r>
        <w:lastRenderedPageBreak/>
        <w:t xml:space="preserve">    НАПРАВЛЕНИЕ</w:t>
      </w:r>
    </w:p>
    <w:p w:rsidR="001C0DE7" w:rsidRDefault="001C0DE7">
      <w:pPr>
        <w:pStyle w:val="ConsPlusNonformat"/>
        <w:jc w:val="both"/>
      </w:pPr>
      <w:r>
        <w:t xml:space="preserve">    N ________ от "__" __________ 20__ г.</w:t>
      </w:r>
    </w:p>
    <w:p w:rsidR="001C0DE7" w:rsidRDefault="001C0DE7">
      <w:pPr>
        <w:pStyle w:val="ConsPlusNonformat"/>
        <w:jc w:val="both"/>
      </w:pPr>
      <w:r>
        <w:t xml:space="preserve">    Ребенок (ФИО)</w:t>
      </w:r>
    </w:p>
    <w:p w:rsidR="001C0DE7" w:rsidRDefault="001C0DE7">
      <w:pPr>
        <w:pStyle w:val="ConsPlusNonformat"/>
        <w:jc w:val="both"/>
      </w:pPr>
      <w:r>
        <w:t>___________________________________________________________________________</w:t>
      </w:r>
    </w:p>
    <w:p w:rsidR="001C0DE7" w:rsidRDefault="001C0DE7">
      <w:pPr>
        <w:pStyle w:val="ConsPlusNonformat"/>
        <w:jc w:val="both"/>
      </w:pPr>
      <w:r>
        <w:t xml:space="preserve">    Дата рождения "__" __________ 20__ г.,</w:t>
      </w:r>
    </w:p>
    <w:p w:rsidR="001C0DE7" w:rsidRDefault="001C0DE7">
      <w:pPr>
        <w:pStyle w:val="ConsPlusNonformat"/>
        <w:jc w:val="both"/>
      </w:pPr>
      <w:r>
        <w:t xml:space="preserve">    полных _____ лет _______ месяцев,</w:t>
      </w:r>
    </w:p>
    <w:p w:rsidR="001C0DE7" w:rsidRDefault="001C0DE7">
      <w:pPr>
        <w:pStyle w:val="ConsPlusNonformat"/>
        <w:jc w:val="both"/>
      </w:pPr>
      <w:r>
        <w:t xml:space="preserve">    направляется в организацию, предоставляющую услуги ранней помощи.</w:t>
      </w:r>
    </w:p>
    <w:p w:rsidR="001C0DE7" w:rsidRDefault="001C0DE7">
      <w:pPr>
        <w:pStyle w:val="ConsPlusNonformat"/>
        <w:jc w:val="both"/>
      </w:pPr>
      <w:r>
        <w:t xml:space="preserve">    Основание:</w:t>
      </w:r>
    </w:p>
    <w:p w:rsidR="001C0DE7" w:rsidRDefault="001C0DE7">
      <w:pPr>
        <w:pStyle w:val="ConsPlusNonformat"/>
        <w:jc w:val="both"/>
      </w:pPr>
      <w:r>
        <w:t xml:space="preserve">    - ребенок имеет статус "ребенок-инвалид": да, нет</w:t>
      </w:r>
    </w:p>
    <w:p w:rsidR="001C0DE7" w:rsidRDefault="001C0DE7">
      <w:pPr>
        <w:pStyle w:val="ConsPlusNonformat"/>
        <w:jc w:val="both"/>
      </w:pPr>
      <w:r>
        <w:t xml:space="preserve">    -   ребенок   имеет   </w:t>
      </w:r>
      <w:proofErr w:type="gramStart"/>
      <w:r>
        <w:t>стойкое  нарушение</w:t>
      </w:r>
      <w:proofErr w:type="gramEnd"/>
      <w:r>
        <w:t xml:space="preserve">  функций  организма:  да,  нет</w:t>
      </w:r>
    </w:p>
    <w:p w:rsidR="001C0DE7" w:rsidRDefault="001C0DE7">
      <w:pPr>
        <w:pStyle w:val="ConsPlusNonformat"/>
        <w:jc w:val="both"/>
      </w:pPr>
      <w:r>
        <w:t>___________________________________________________________________________</w:t>
      </w:r>
    </w:p>
    <w:p w:rsidR="001C0DE7" w:rsidRDefault="001C0DE7">
      <w:pPr>
        <w:pStyle w:val="ConsPlusNonformat"/>
        <w:jc w:val="both"/>
      </w:pPr>
      <w:r>
        <w:t xml:space="preserve">                           (указать при наличии)</w:t>
      </w:r>
    </w:p>
    <w:p w:rsidR="001C0DE7" w:rsidRDefault="001C0DE7">
      <w:pPr>
        <w:pStyle w:val="ConsPlusNonformat"/>
        <w:jc w:val="both"/>
      </w:pPr>
      <w:r>
        <w:t xml:space="preserve">    - ребенок имеет заболевание, приводящее к нарушениям функций организма:</w:t>
      </w:r>
    </w:p>
    <w:p w:rsidR="001C0DE7" w:rsidRDefault="001C0DE7">
      <w:pPr>
        <w:pStyle w:val="ConsPlusNonformat"/>
        <w:jc w:val="both"/>
      </w:pPr>
      <w:r>
        <w:t>да нет</w:t>
      </w:r>
    </w:p>
    <w:p w:rsidR="001C0DE7" w:rsidRDefault="001C0DE7">
      <w:pPr>
        <w:pStyle w:val="ConsPlusNonformat"/>
        <w:jc w:val="both"/>
      </w:pPr>
      <w:r>
        <w:t>___________________________________________________________________________</w:t>
      </w:r>
    </w:p>
    <w:p w:rsidR="001C0DE7" w:rsidRDefault="001C0DE7">
      <w:pPr>
        <w:pStyle w:val="ConsPlusNonformat"/>
        <w:jc w:val="both"/>
      </w:pPr>
      <w:r>
        <w:t xml:space="preserve">                              (указать при наличии)</w:t>
      </w:r>
    </w:p>
    <w:p w:rsidR="001C0DE7" w:rsidRDefault="001C0DE7">
      <w:pPr>
        <w:pStyle w:val="ConsPlusNonformat"/>
        <w:jc w:val="both"/>
      </w:pPr>
      <w:r>
        <w:t xml:space="preserve">    -  </w:t>
      </w:r>
      <w:proofErr w:type="gramStart"/>
      <w:r>
        <w:t>ребенок  отстает</w:t>
      </w:r>
      <w:proofErr w:type="gramEnd"/>
      <w:r>
        <w:t xml:space="preserve">  в  развитии  или  имеет  ограничения  (указать при</w:t>
      </w:r>
    </w:p>
    <w:p w:rsidR="001C0DE7" w:rsidRDefault="001C0DE7">
      <w:pPr>
        <w:pStyle w:val="ConsPlusNonformat"/>
        <w:jc w:val="both"/>
      </w:pPr>
      <w:r>
        <w:t>наличии):</w:t>
      </w:r>
    </w:p>
    <w:p w:rsidR="001C0DE7" w:rsidRDefault="001C0D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2"/>
        <w:gridCol w:w="1757"/>
        <w:gridCol w:w="1700"/>
      </w:tblGrid>
      <w:tr w:rsidR="001C0DE7">
        <w:tc>
          <w:tcPr>
            <w:tcW w:w="5612" w:type="dxa"/>
          </w:tcPr>
          <w:p w:rsidR="001C0DE7" w:rsidRDefault="001C0DE7">
            <w:pPr>
              <w:pStyle w:val="ConsPlusNormal"/>
              <w:jc w:val="center"/>
            </w:pPr>
            <w:r>
              <w:t>Перечень ограничений основных категорий жизнедеятельности</w:t>
            </w:r>
          </w:p>
        </w:tc>
        <w:tc>
          <w:tcPr>
            <w:tcW w:w="3457" w:type="dxa"/>
            <w:gridSpan w:val="2"/>
          </w:tcPr>
          <w:p w:rsidR="001C0DE7" w:rsidRDefault="001C0DE7">
            <w:pPr>
              <w:pStyle w:val="ConsPlusNormal"/>
              <w:jc w:val="center"/>
            </w:pPr>
            <w:r>
              <w:t>Наличие задержки или ограничения без уточнения степени</w:t>
            </w:r>
          </w:p>
        </w:tc>
      </w:tr>
      <w:tr w:rsidR="001C0DE7">
        <w:tc>
          <w:tcPr>
            <w:tcW w:w="5612" w:type="dxa"/>
          </w:tcPr>
          <w:p w:rsidR="001C0DE7" w:rsidRDefault="001C0DE7">
            <w:pPr>
              <w:pStyle w:val="ConsPlusNormal"/>
              <w:ind w:firstLine="283"/>
              <w:jc w:val="both"/>
            </w:pPr>
            <w:r>
              <w:t>Способность к самообслуживанию</w:t>
            </w:r>
          </w:p>
        </w:tc>
        <w:tc>
          <w:tcPr>
            <w:tcW w:w="1757" w:type="dxa"/>
          </w:tcPr>
          <w:p w:rsidR="001C0DE7" w:rsidRDefault="001C0DE7">
            <w:pPr>
              <w:pStyle w:val="ConsPlusNormal"/>
              <w:jc w:val="center"/>
            </w:pPr>
            <w:r>
              <w:t>да</w:t>
            </w:r>
          </w:p>
        </w:tc>
        <w:tc>
          <w:tcPr>
            <w:tcW w:w="1700" w:type="dxa"/>
          </w:tcPr>
          <w:p w:rsidR="001C0DE7" w:rsidRDefault="001C0DE7">
            <w:pPr>
              <w:pStyle w:val="ConsPlusNormal"/>
              <w:jc w:val="center"/>
            </w:pPr>
            <w:r>
              <w:t>нет</w:t>
            </w:r>
          </w:p>
        </w:tc>
      </w:tr>
      <w:tr w:rsidR="001C0DE7">
        <w:tc>
          <w:tcPr>
            <w:tcW w:w="5612" w:type="dxa"/>
          </w:tcPr>
          <w:p w:rsidR="001C0DE7" w:rsidRDefault="001C0DE7">
            <w:pPr>
              <w:pStyle w:val="ConsPlusNormal"/>
              <w:ind w:firstLine="283"/>
              <w:jc w:val="both"/>
            </w:pPr>
            <w:r>
              <w:t>Способность к передвижению</w:t>
            </w:r>
          </w:p>
        </w:tc>
        <w:tc>
          <w:tcPr>
            <w:tcW w:w="1757" w:type="dxa"/>
          </w:tcPr>
          <w:p w:rsidR="001C0DE7" w:rsidRDefault="001C0DE7">
            <w:pPr>
              <w:pStyle w:val="ConsPlusNormal"/>
              <w:jc w:val="center"/>
            </w:pPr>
            <w:r>
              <w:t>да</w:t>
            </w:r>
          </w:p>
        </w:tc>
        <w:tc>
          <w:tcPr>
            <w:tcW w:w="1700" w:type="dxa"/>
          </w:tcPr>
          <w:p w:rsidR="001C0DE7" w:rsidRDefault="001C0DE7">
            <w:pPr>
              <w:pStyle w:val="ConsPlusNormal"/>
              <w:jc w:val="center"/>
            </w:pPr>
            <w:r>
              <w:t>нет</w:t>
            </w:r>
          </w:p>
        </w:tc>
      </w:tr>
      <w:tr w:rsidR="001C0DE7">
        <w:tc>
          <w:tcPr>
            <w:tcW w:w="5612" w:type="dxa"/>
          </w:tcPr>
          <w:p w:rsidR="001C0DE7" w:rsidRDefault="001C0DE7">
            <w:pPr>
              <w:pStyle w:val="ConsPlusNormal"/>
              <w:ind w:firstLine="283"/>
              <w:jc w:val="both"/>
            </w:pPr>
            <w:r>
              <w:t>Способность к ориентации</w:t>
            </w:r>
          </w:p>
        </w:tc>
        <w:tc>
          <w:tcPr>
            <w:tcW w:w="1757" w:type="dxa"/>
          </w:tcPr>
          <w:p w:rsidR="001C0DE7" w:rsidRDefault="001C0DE7">
            <w:pPr>
              <w:pStyle w:val="ConsPlusNormal"/>
              <w:jc w:val="center"/>
            </w:pPr>
            <w:r>
              <w:t>да</w:t>
            </w:r>
          </w:p>
        </w:tc>
        <w:tc>
          <w:tcPr>
            <w:tcW w:w="1700" w:type="dxa"/>
          </w:tcPr>
          <w:p w:rsidR="001C0DE7" w:rsidRDefault="001C0DE7">
            <w:pPr>
              <w:pStyle w:val="ConsPlusNormal"/>
              <w:jc w:val="center"/>
            </w:pPr>
            <w:r>
              <w:t>нет</w:t>
            </w:r>
          </w:p>
        </w:tc>
      </w:tr>
      <w:tr w:rsidR="001C0DE7">
        <w:tc>
          <w:tcPr>
            <w:tcW w:w="5612" w:type="dxa"/>
          </w:tcPr>
          <w:p w:rsidR="001C0DE7" w:rsidRDefault="001C0DE7">
            <w:pPr>
              <w:pStyle w:val="ConsPlusNormal"/>
              <w:ind w:firstLine="283"/>
              <w:jc w:val="both"/>
            </w:pPr>
            <w:r>
              <w:t>Способность к общению</w:t>
            </w:r>
          </w:p>
        </w:tc>
        <w:tc>
          <w:tcPr>
            <w:tcW w:w="1757" w:type="dxa"/>
          </w:tcPr>
          <w:p w:rsidR="001C0DE7" w:rsidRDefault="001C0DE7">
            <w:pPr>
              <w:pStyle w:val="ConsPlusNormal"/>
              <w:jc w:val="center"/>
            </w:pPr>
            <w:r>
              <w:t>да</w:t>
            </w:r>
          </w:p>
        </w:tc>
        <w:tc>
          <w:tcPr>
            <w:tcW w:w="1700" w:type="dxa"/>
          </w:tcPr>
          <w:p w:rsidR="001C0DE7" w:rsidRDefault="001C0DE7">
            <w:pPr>
              <w:pStyle w:val="ConsPlusNormal"/>
              <w:jc w:val="center"/>
            </w:pPr>
            <w:r>
              <w:t>нет</w:t>
            </w:r>
          </w:p>
        </w:tc>
      </w:tr>
      <w:tr w:rsidR="001C0DE7">
        <w:tc>
          <w:tcPr>
            <w:tcW w:w="5612" w:type="dxa"/>
          </w:tcPr>
          <w:p w:rsidR="001C0DE7" w:rsidRDefault="001C0DE7">
            <w:pPr>
              <w:pStyle w:val="ConsPlusNormal"/>
              <w:ind w:firstLine="283"/>
              <w:jc w:val="both"/>
            </w:pPr>
            <w:r>
              <w:t>Способность к обучению</w:t>
            </w:r>
          </w:p>
        </w:tc>
        <w:tc>
          <w:tcPr>
            <w:tcW w:w="1757" w:type="dxa"/>
          </w:tcPr>
          <w:p w:rsidR="001C0DE7" w:rsidRDefault="001C0DE7">
            <w:pPr>
              <w:pStyle w:val="ConsPlusNormal"/>
              <w:jc w:val="center"/>
            </w:pPr>
            <w:r>
              <w:t>да</w:t>
            </w:r>
          </w:p>
        </w:tc>
        <w:tc>
          <w:tcPr>
            <w:tcW w:w="1700" w:type="dxa"/>
          </w:tcPr>
          <w:p w:rsidR="001C0DE7" w:rsidRDefault="001C0DE7">
            <w:pPr>
              <w:pStyle w:val="ConsPlusNormal"/>
              <w:jc w:val="center"/>
            </w:pPr>
            <w:r>
              <w:t>нет</w:t>
            </w:r>
          </w:p>
        </w:tc>
      </w:tr>
      <w:tr w:rsidR="001C0DE7">
        <w:tc>
          <w:tcPr>
            <w:tcW w:w="5612" w:type="dxa"/>
          </w:tcPr>
          <w:p w:rsidR="001C0DE7" w:rsidRDefault="001C0DE7">
            <w:pPr>
              <w:pStyle w:val="ConsPlusNormal"/>
              <w:ind w:firstLine="283"/>
              <w:jc w:val="both"/>
            </w:pPr>
            <w:r>
              <w:t>Способность к контролю за своим поведением</w:t>
            </w:r>
          </w:p>
        </w:tc>
        <w:tc>
          <w:tcPr>
            <w:tcW w:w="1757" w:type="dxa"/>
          </w:tcPr>
          <w:p w:rsidR="001C0DE7" w:rsidRDefault="001C0DE7">
            <w:pPr>
              <w:pStyle w:val="ConsPlusNormal"/>
              <w:jc w:val="center"/>
            </w:pPr>
            <w:r>
              <w:t>да</w:t>
            </w:r>
          </w:p>
        </w:tc>
        <w:tc>
          <w:tcPr>
            <w:tcW w:w="1700" w:type="dxa"/>
          </w:tcPr>
          <w:p w:rsidR="001C0DE7" w:rsidRDefault="001C0DE7">
            <w:pPr>
              <w:pStyle w:val="ConsPlusNormal"/>
              <w:jc w:val="center"/>
            </w:pPr>
            <w:r>
              <w:t>нет</w:t>
            </w:r>
          </w:p>
        </w:tc>
      </w:tr>
    </w:tbl>
    <w:p w:rsidR="001C0DE7" w:rsidRDefault="001C0DE7">
      <w:pPr>
        <w:pStyle w:val="ConsPlusNormal"/>
        <w:jc w:val="both"/>
      </w:pPr>
    </w:p>
    <w:p w:rsidR="001C0DE7" w:rsidRDefault="001C0DE7">
      <w:pPr>
        <w:pStyle w:val="ConsPlusNonformat"/>
        <w:jc w:val="both"/>
      </w:pPr>
      <w:r>
        <w:t xml:space="preserve">    Врач ___________________       /_________________________/</w:t>
      </w:r>
    </w:p>
    <w:p w:rsidR="001C0DE7" w:rsidRDefault="001C0DE7">
      <w:pPr>
        <w:pStyle w:val="ConsPlusNonformat"/>
        <w:jc w:val="both"/>
      </w:pPr>
      <w:r>
        <w:t xml:space="preserve">               подпись                 расшифровка подписи</w:t>
      </w:r>
    </w:p>
    <w:p w:rsidR="001C0DE7" w:rsidRDefault="001C0DE7">
      <w:pPr>
        <w:pStyle w:val="ConsPlusNonformat"/>
        <w:jc w:val="both"/>
      </w:pPr>
    </w:p>
    <w:p w:rsidR="001C0DE7" w:rsidRDefault="001C0DE7">
      <w:pPr>
        <w:pStyle w:val="ConsPlusNonformat"/>
        <w:jc w:val="both"/>
      </w:pPr>
      <w:r>
        <w:t xml:space="preserve">                         место печати организации</w:t>
      </w:r>
    </w:p>
    <w:p w:rsidR="001C0DE7" w:rsidRDefault="001C0DE7">
      <w:pPr>
        <w:pStyle w:val="ConsPlusNonformat"/>
        <w:jc w:val="both"/>
      </w:pPr>
    </w:p>
    <w:p w:rsidR="001C0DE7" w:rsidRDefault="001C0DE7">
      <w:pPr>
        <w:pStyle w:val="ConsPlusNonformat"/>
        <w:jc w:val="both"/>
      </w:pPr>
      <w:r>
        <w:t xml:space="preserve">    Дата выдачи "__" _____________ 20__</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2"/>
      </w:pPr>
      <w:r>
        <w:t>Приложение 1.2</w:t>
      </w:r>
    </w:p>
    <w:p w:rsidR="001C0DE7" w:rsidRDefault="001C0DE7">
      <w:pPr>
        <w:pStyle w:val="ConsPlusNormal"/>
        <w:jc w:val="both"/>
      </w:pPr>
    </w:p>
    <w:p w:rsidR="001C0DE7" w:rsidRDefault="001C0DE7">
      <w:pPr>
        <w:pStyle w:val="ConsPlusNormal"/>
        <w:jc w:val="center"/>
      </w:pPr>
      <w:bookmarkStart w:id="5" w:name="P123"/>
      <w:bookmarkEnd w:id="5"/>
      <w:r>
        <w:t>Журнал учета</w:t>
      </w:r>
    </w:p>
    <w:p w:rsidR="001C0DE7" w:rsidRDefault="001C0DE7">
      <w:pPr>
        <w:pStyle w:val="ConsPlusNormal"/>
        <w:jc w:val="center"/>
      </w:pPr>
      <w:r>
        <w:t>выдачи направлений в организации,</w:t>
      </w:r>
    </w:p>
    <w:p w:rsidR="001C0DE7" w:rsidRDefault="001C0DE7">
      <w:pPr>
        <w:pStyle w:val="ConsPlusNormal"/>
        <w:jc w:val="center"/>
      </w:pPr>
      <w:r>
        <w:t>предоставляющие услуги ранней помощи</w:t>
      </w:r>
    </w:p>
    <w:p w:rsidR="001C0DE7" w:rsidRDefault="001C0DE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84"/>
        <w:gridCol w:w="1417"/>
        <w:gridCol w:w="1303"/>
        <w:gridCol w:w="1814"/>
      </w:tblGrid>
      <w:tr w:rsidR="001C0DE7">
        <w:tc>
          <w:tcPr>
            <w:tcW w:w="566" w:type="dxa"/>
            <w:tcBorders>
              <w:top w:val="single" w:sz="4" w:space="0" w:color="auto"/>
              <w:bottom w:val="single" w:sz="4" w:space="0" w:color="auto"/>
            </w:tcBorders>
          </w:tcPr>
          <w:p w:rsidR="001C0DE7" w:rsidRDefault="001C0DE7">
            <w:pPr>
              <w:pStyle w:val="ConsPlusNormal"/>
              <w:jc w:val="center"/>
            </w:pPr>
            <w:r>
              <w:t>N</w:t>
            </w:r>
          </w:p>
          <w:p w:rsidR="001C0DE7" w:rsidRDefault="001C0DE7">
            <w:pPr>
              <w:pStyle w:val="ConsPlusNormal"/>
              <w:jc w:val="center"/>
            </w:pPr>
            <w:r>
              <w:t>п/п</w:t>
            </w:r>
          </w:p>
        </w:tc>
        <w:tc>
          <w:tcPr>
            <w:tcW w:w="1984" w:type="dxa"/>
            <w:tcBorders>
              <w:top w:val="single" w:sz="4" w:space="0" w:color="auto"/>
              <w:bottom w:val="single" w:sz="4" w:space="0" w:color="auto"/>
            </w:tcBorders>
          </w:tcPr>
          <w:p w:rsidR="001C0DE7" w:rsidRDefault="001C0DE7">
            <w:pPr>
              <w:pStyle w:val="ConsPlusNormal"/>
              <w:jc w:val="center"/>
            </w:pPr>
            <w:r>
              <w:t>ФИО родителя (законного представителя)</w:t>
            </w:r>
          </w:p>
        </w:tc>
        <w:tc>
          <w:tcPr>
            <w:tcW w:w="1984" w:type="dxa"/>
            <w:tcBorders>
              <w:top w:val="single" w:sz="4" w:space="0" w:color="auto"/>
              <w:bottom w:val="single" w:sz="4" w:space="0" w:color="auto"/>
            </w:tcBorders>
          </w:tcPr>
          <w:p w:rsidR="001C0DE7" w:rsidRDefault="001C0DE7">
            <w:pPr>
              <w:pStyle w:val="ConsPlusNormal"/>
              <w:jc w:val="center"/>
            </w:pPr>
            <w:r>
              <w:t>Подпись родителя (законного представителя)</w:t>
            </w:r>
          </w:p>
        </w:tc>
        <w:tc>
          <w:tcPr>
            <w:tcW w:w="1417" w:type="dxa"/>
            <w:tcBorders>
              <w:top w:val="single" w:sz="4" w:space="0" w:color="auto"/>
              <w:bottom w:val="single" w:sz="4" w:space="0" w:color="auto"/>
            </w:tcBorders>
          </w:tcPr>
          <w:p w:rsidR="001C0DE7" w:rsidRDefault="001C0DE7">
            <w:pPr>
              <w:pStyle w:val="ConsPlusNormal"/>
              <w:jc w:val="center"/>
            </w:pPr>
            <w:r>
              <w:t>ФИО врача</w:t>
            </w:r>
          </w:p>
        </w:tc>
        <w:tc>
          <w:tcPr>
            <w:tcW w:w="1303" w:type="dxa"/>
            <w:tcBorders>
              <w:top w:val="single" w:sz="4" w:space="0" w:color="auto"/>
              <w:bottom w:val="single" w:sz="4" w:space="0" w:color="auto"/>
            </w:tcBorders>
          </w:tcPr>
          <w:p w:rsidR="001C0DE7" w:rsidRDefault="001C0DE7">
            <w:pPr>
              <w:pStyle w:val="ConsPlusNormal"/>
              <w:jc w:val="center"/>
            </w:pPr>
            <w:r>
              <w:t>Подпись врача</w:t>
            </w:r>
          </w:p>
        </w:tc>
        <w:tc>
          <w:tcPr>
            <w:tcW w:w="1814" w:type="dxa"/>
            <w:tcBorders>
              <w:top w:val="single" w:sz="4" w:space="0" w:color="auto"/>
              <w:bottom w:val="single" w:sz="4" w:space="0" w:color="auto"/>
            </w:tcBorders>
          </w:tcPr>
          <w:p w:rsidR="001C0DE7" w:rsidRDefault="001C0DE7">
            <w:pPr>
              <w:pStyle w:val="ConsPlusNormal"/>
              <w:jc w:val="center"/>
            </w:pPr>
            <w:r>
              <w:t>Дата выдачи направления/информирования</w:t>
            </w:r>
          </w:p>
        </w:tc>
      </w:tr>
    </w:tbl>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0"/>
      </w:pPr>
      <w:r>
        <w:t>Приложение 2</w:t>
      </w:r>
    </w:p>
    <w:p w:rsidR="001C0DE7" w:rsidRDefault="001C0DE7">
      <w:pPr>
        <w:pStyle w:val="ConsPlusNormal"/>
        <w:jc w:val="both"/>
      </w:pPr>
    </w:p>
    <w:p w:rsidR="001C0DE7" w:rsidRDefault="001C0DE7">
      <w:pPr>
        <w:pStyle w:val="ConsPlusTitle"/>
        <w:jc w:val="center"/>
      </w:pPr>
      <w:bookmarkStart w:id="6" w:name="P141"/>
      <w:bookmarkEnd w:id="6"/>
      <w:r>
        <w:t>ПРИМЕРНЫЙ СТАНДАРТ</w:t>
      </w:r>
    </w:p>
    <w:p w:rsidR="001C0DE7" w:rsidRDefault="001C0DE7">
      <w:pPr>
        <w:pStyle w:val="ConsPlusTitle"/>
        <w:jc w:val="center"/>
      </w:pPr>
      <w:r>
        <w:t>ПРЕДОСТАВЛЕНИЯ УСЛУГ ПО РАННЕЙ ПОМОЩИ ДЕТЯМ И ИХ СЕМЬЯМ</w:t>
      </w:r>
    </w:p>
    <w:p w:rsidR="001C0DE7" w:rsidRDefault="001C0DE7">
      <w:pPr>
        <w:pStyle w:val="ConsPlusNormal"/>
        <w:jc w:val="both"/>
      </w:pPr>
    </w:p>
    <w:p w:rsidR="001C0DE7" w:rsidRDefault="001C0DE7">
      <w:pPr>
        <w:pStyle w:val="ConsPlusTitle"/>
        <w:ind w:firstLine="540"/>
        <w:jc w:val="both"/>
        <w:outlineLvl w:val="1"/>
      </w:pPr>
      <w:r>
        <w:t>1. Область применения</w:t>
      </w:r>
    </w:p>
    <w:p w:rsidR="001C0DE7" w:rsidRDefault="001C0DE7">
      <w:pPr>
        <w:pStyle w:val="ConsPlusNormal"/>
        <w:jc w:val="both"/>
      </w:pPr>
    </w:p>
    <w:p w:rsidR="001C0DE7" w:rsidRDefault="001C0DE7">
      <w:pPr>
        <w:pStyle w:val="ConsPlusNormal"/>
        <w:ind w:firstLine="540"/>
        <w:jc w:val="both"/>
      </w:pPr>
      <w:r>
        <w:t>Настоящий примерный стандарт предоставления услуг по ранней помощи детям и их семьям (далее - стандарт) распространяется на услуги ранней помощи, предоставляемые детям и их семьям государственными организациями систем социальной защиты, здравоохранения, образования и организациями иных форм собственности (далее - организация) и устанавливает примерный перечень услуг ранней помощи для детей и их семей, рекомендации к процессу их предоставления, продолжительности, условиям и способам обслуживания, а также результатам и показателям качества услуг (далее - перечень услуг ранней помощи).</w:t>
      </w:r>
    </w:p>
    <w:p w:rsidR="001C0DE7" w:rsidRDefault="001C0DE7">
      <w:pPr>
        <w:pStyle w:val="ConsPlusNormal"/>
        <w:jc w:val="both"/>
      </w:pPr>
    </w:p>
    <w:p w:rsidR="001C0DE7" w:rsidRDefault="001C0DE7">
      <w:pPr>
        <w:pStyle w:val="ConsPlusTitle"/>
        <w:ind w:firstLine="540"/>
        <w:jc w:val="both"/>
        <w:outlineLvl w:val="1"/>
      </w:pPr>
      <w:r>
        <w:t>2. Термины и определения</w:t>
      </w:r>
    </w:p>
    <w:p w:rsidR="001C0DE7" w:rsidRDefault="001C0DE7">
      <w:pPr>
        <w:pStyle w:val="ConsPlusNormal"/>
        <w:jc w:val="both"/>
      </w:pPr>
    </w:p>
    <w:p w:rsidR="001C0DE7" w:rsidRDefault="001C0DE7">
      <w:pPr>
        <w:pStyle w:val="ConsPlusNormal"/>
        <w:ind w:firstLine="540"/>
        <w:jc w:val="both"/>
      </w:pPr>
      <w:r>
        <w:t>В настоящем стандарте применены термины в соответствии с "</w:t>
      </w:r>
      <w:hyperlink r:id="rId7">
        <w:r>
          <w:rPr>
            <w:color w:val="0000FF"/>
          </w:rPr>
          <w:t>ГОСТ Р 50646-2012</w:t>
        </w:r>
      </w:hyperlink>
      <w:r>
        <w:t>. Услуги населению. Термины и определения", Международной классификацией функционирования, ограничений жизнедеятельности и здоровья (2001), а также следующие термины с соответствующими определениями, применяемые для целей этого стандарта:</w:t>
      </w:r>
    </w:p>
    <w:p w:rsidR="001C0DE7" w:rsidRDefault="001C0DE7">
      <w:pPr>
        <w:pStyle w:val="ConsPlusNormal"/>
        <w:spacing w:before="220"/>
        <w:ind w:firstLine="540"/>
        <w:jc w:val="both"/>
      </w:pPr>
      <w:r>
        <w:t>2.1. ранняя помощь детям и их семьям: комплекс услуг, оказываемых на междисциплинарной основе детям целевой группы и их семьям, направленных на содействие 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 а также на повышение компетентности родителей и других непосредственно ухаживающих за ребенком лиц;</w:t>
      </w:r>
    </w:p>
    <w:p w:rsidR="001C0DE7" w:rsidRDefault="001C0DE7">
      <w:pPr>
        <w:pStyle w:val="ConsPlusNormal"/>
        <w:spacing w:before="220"/>
        <w:ind w:firstLine="540"/>
        <w:jc w:val="both"/>
      </w:pPr>
      <w:r>
        <w:t>2.2. дети целевой группы: дети в возрасте от 0 до 3 лет, имеющие ограничение жизнедеятельности или дети из группы риска;</w:t>
      </w:r>
    </w:p>
    <w:p w:rsidR="001C0DE7" w:rsidRDefault="001C0DE7">
      <w:pPr>
        <w:pStyle w:val="ConsPlusNormal"/>
        <w:spacing w:before="220"/>
        <w:ind w:firstLine="540"/>
        <w:jc w:val="both"/>
      </w:pPr>
      <w:r>
        <w:t>2.3. дети группы риска в сфере ранней помощи: дети с риском развития стойких нарушений функций организма и ограничений жизнедеятельности, а также дети из группы социального риска развития ограничений жизнедеятельности, в том числе дети-сироты и дети, оставшиеся без попечения родителей, находящиеся в организациях для детей-сирот и детей, оставшихся без попечения родителей, и дети из семей, находящихся в социально опасном положении;</w:t>
      </w:r>
    </w:p>
    <w:p w:rsidR="001C0DE7" w:rsidRDefault="001C0DE7">
      <w:pPr>
        <w:pStyle w:val="ConsPlusNormal"/>
        <w:spacing w:before="220"/>
        <w:ind w:firstLine="540"/>
        <w:jc w:val="both"/>
      </w:pPr>
      <w:r>
        <w:t>2.4. индивидуальная программа ранней помощи: программа, составленная на основании оценки функционирования ребенка в контексте влияния факторов окружающей среды, включая взаимодействие и отношения с родителями, другими непосредственно ухаживающими за ребенком лицами, в семье, содержащая цели ранней помощи, в которую включены объем, сроки, порядок и содержание услуг, предоставляемых конкретному ребенку и семье по программе ранней помощи в естественных жизненных ситуациях,</w:t>
      </w:r>
    </w:p>
    <w:p w:rsidR="001C0DE7" w:rsidRDefault="001C0DE7">
      <w:pPr>
        <w:pStyle w:val="ConsPlusNormal"/>
        <w:spacing w:before="220"/>
        <w:ind w:firstLine="540"/>
        <w:jc w:val="both"/>
      </w:pPr>
      <w:r>
        <w:t>2.5. естественные жизненные ситуации ребенка: жизненные ситуации дома, вне дома и в обществе, характерные для типично развивающихся сверстников;</w:t>
      </w:r>
    </w:p>
    <w:p w:rsidR="001C0DE7" w:rsidRDefault="001C0DE7">
      <w:pPr>
        <w:pStyle w:val="ConsPlusNormal"/>
        <w:spacing w:before="220"/>
        <w:ind w:firstLine="540"/>
        <w:jc w:val="both"/>
      </w:pPr>
      <w:r>
        <w:t xml:space="preserve">2.6. ребенок с ограничением жизнедеятельности: ребенок, имеющий задержку развития, ограничение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различной </w:t>
      </w:r>
      <w:r>
        <w:lastRenderedPageBreak/>
        <w:t>степени выраженности;</w:t>
      </w:r>
    </w:p>
    <w:p w:rsidR="001C0DE7" w:rsidRDefault="001C0DE7">
      <w:pPr>
        <w:pStyle w:val="ConsPlusNormal"/>
        <w:spacing w:before="220"/>
        <w:ind w:firstLine="540"/>
        <w:jc w:val="both"/>
      </w:pPr>
      <w:r>
        <w:t>2.7. функционирование ребенка (функционирование ребенка, нуждающегося в ранней помощи): положительные проявления активности и участия ребенка в естественных жизненных ситуациях;</w:t>
      </w:r>
    </w:p>
    <w:p w:rsidR="001C0DE7" w:rsidRDefault="001C0DE7">
      <w:pPr>
        <w:pStyle w:val="ConsPlusNormal"/>
        <w:spacing w:before="220"/>
        <w:ind w:firstLine="540"/>
        <w:jc w:val="both"/>
      </w:pPr>
      <w:r>
        <w:t>2.8. семья: круг лиц, совместно проживающих с ребенком, включая близких родственников, других непосредственно ухаживающих за ребенком лиц, а также, при проживании ребенка в организации для детей-сирот и детей, оставшихся без попечения родителей - дети и воспитатели группы проживания ребенка;</w:t>
      </w:r>
    </w:p>
    <w:p w:rsidR="001C0DE7" w:rsidRDefault="001C0DE7">
      <w:pPr>
        <w:pStyle w:val="ConsPlusNormal"/>
        <w:spacing w:before="220"/>
        <w:ind w:firstLine="540"/>
        <w:jc w:val="both"/>
      </w:pPr>
      <w:r>
        <w:t>2.9. услуга ранней помощи: комплекс профессиональных действий, по оказанию ранней помощи детям целевой группы и их семьям в целях содействия их физическому и психическому развитию, вовлеченности в естественные жизненные ситуации, формированию позитивного взаимодействия и 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 а также повышению компетентности родителей и других непосредственно ухаживающих за ребенком лиц;</w:t>
      </w:r>
    </w:p>
    <w:p w:rsidR="001C0DE7" w:rsidRDefault="001C0DE7">
      <w:pPr>
        <w:pStyle w:val="ConsPlusNormal"/>
        <w:spacing w:before="220"/>
        <w:ind w:firstLine="540"/>
        <w:jc w:val="both"/>
      </w:pPr>
      <w:r>
        <w:t>2.10. потребители услуг ранней помощи: дети целевой группы и их семьи;</w:t>
      </w:r>
    </w:p>
    <w:p w:rsidR="001C0DE7" w:rsidRDefault="001C0DE7">
      <w:pPr>
        <w:pStyle w:val="ConsPlusNormal"/>
        <w:spacing w:before="220"/>
        <w:ind w:firstLine="540"/>
        <w:jc w:val="both"/>
      </w:pPr>
      <w:r>
        <w:t>2.11. организация, оказывающая услуги ранней помощи: государственная организация/учреждение системы социальной защиты, здравоохранения, образования или негосударственная организация, в которой создано структурное подразделение, предоставляющее услуги ранней помощи на основании настоящего стандарта.</w:t>
      </w:r>
    </w:p>
    <w:p w:rsidR="001C0DE7" w:rsidRDefault="001C0DE7">
      <w:pPr>
        <w:pStyle w:val="ConsPlusNormal"/>
        <w:jc w:val="both"/>
      </w:pPr>
    </w:p>
    <w:p w:rsidR="001C0DE7" w:rsidRDefault="001C0DE7">
      <w:pPr>
        <w:pStyle w:val="ConsPlusTitle"/>
        <w:ind w:firstLine="540"/>
        <w:jc w:val="both"/>
        <w:outlineLvl w:val="1"/>
      </w:pPr>
      <w:r>
        <w:t>3. Услуги ранней помощи детям и их семьям</w:t>
      </w:r>
    </w:p>
    <w:p w:rsidR="001C0DE7" w:rsidRDefault="001C0DE7">
      <w:pPr>
        <w:pStyle w:val="ConsPlusNormal"/>
        <w:jc w:val="both"/>
      </w:pPr>
    </w:p>
    <w:p w:rsidR="001C0DE7" w:rsidRDefault="001C0DE7">
      <w:pPr>
        <w:pStyle w:val="ConsPlusNormal"/>
        <w:ind w:firstLine="540"/>
        <w:jc w:val="both"/>
      </w:pPr>
      <w:r>
        <w:t>3.1. Требования к нормативно-правовому регулированию финансового обеспечения оказания услуг ранней помощи детям и их семьям (далее - Услуги).</w:t>
      </w:r>
    </w:p>
    <w:p w:rsidR="001C0DE7" w:rsidRDefault="001C0DE7">
      <w:pPr>
        <w:pStyle w:val="ConsPlusNormal"/>
        <w:spacing w:before="220"/>
        <w:ind w:firstLine="540"/>
        <w:jc w:val="both"/>
      </w:pPr>
      <w:r>
        <w:t>3.1.1. Услуги формируются из услуг, внесенных в общероссийские базовые (отраслевые) перечни государственных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1C0DE7" w:rsidRDefault="001C0DE7">
      <w:pPr>
        <w:pStyle w:val="ConsPlusNormal"/>
        <w:spacing w:before="220"/>
        <w:ind w:firstLine="540"/>
        <w:jc w:val="both"/>
      </w:pPr>
      <w:r>
        <w:t>3.2. Требования к информированию об Услугах.</w:t>
      </w:r>
    </w:p>
    <w:p w:rsidR="001C0DE7" w:rsidRDefault="001C0DE7">
      <w:pPr>
        <w:pStyle w:val="ConsPlusNormal"/>
        <w:spacing w:before="220"/>
        <w:ind w:firstLine="540"/>
        <w:jc w:val="both"/>
      </w:pPr>
      <w:r>
        <w:t>3.2.1. Информация об Услугах размещается на сайтах организаций, оказывающих услуги ранней помощи.</w:t>
      </w:r>
    </w:p>
    <w:p w:rsidR="001C0DE7" w:rsidRDefault="001C0DE7">
      <w:pPr>
        <w:pStyle w:val="ConsPlusNormal"/>
        <w:spacing w:before="220"/>
        <w:ind w:firstLine="540"/>
        <w:jc w:val="both"/>
      </w:pPr>
      <w:r>
        <w:t>3.3. Перечень Услуг, предоставляемых организациями, оказывающими Услуги, включает:</w:t>
      </w:r>
    </w:p>
    <w:p w:rsidR="001C0DE7" w:rsidRDefault="001C0DE7">
      <w:pPr>
        <w:pStyle w:val="ConsPlusNormal"/>
        <w:spacing w:before="220"/>
        <w:ind w:firstLine="540"/>
        <w:jc w:val="both"/>
      </w:pPr>
      <w:r>
        <w:t>3.3.1. определение нуждаемости ребенка и семьи в ранней помощи;</w:t>
      </w:r>
    </w:p>
    <w:p w:rsidR="001C0DE7" w:rsidRDefault="001C0DE7">
      <w:pPr>
        <w:pStyle w:val="ConsPlusNormal"/>
        <w:spacing w:before="220"/>
        <w:ind w:firstLine="540"/>
        <w:jc w:val="both"/>
      </w:pPr>
      <w:r>
        <w:t>3.3.2. проведение оценочных процедур и разработка индивидуальной программы ранней помощи (далее - ИПРП);</w:t>
      </w:r>
    </w:p>
    <w:p w:rsidR="001C0DE7" w:rsidRDefault="001C0DE7">
      <w:pPr>
        <w:pStyle w:val="ConsPlusNormal"/>
        <w:spacing w:before="220"/>
        <w:ind w:firstLine="540"/>
        <w:jc w:val="both"/>
      </w:pPr>
      <w:r>
        <w:t>3.3.3. оказание услуг в рамках ИПРП:</w:t>
      </w:r>
    </w:p>
    <w:p w:rsidR="001C0DE7" w:rsidRDefault="001C0DE7">
      <w:pPr>
        <w:pStyle w:val="ConsPlusNormal"/>
        <w:spacing w:before="220"/>
        <w:ind w:firstLine="540"/>
        <w:jc w:val="both"/>
      </w:pPr>
      <w:r>
        <w:t>3.3.3.1. содействие развитию функционирования ребенка и семьи в естественных жизненных ситуациях;</w:t>
      </w:r>
    </w:p>
    <w:p w:rsidR="001C0DE7" w:rsidRDefault="001C0DE7">
      <w:pPr>
        <w:pStyle w:val="ConsPlusNormal"/>
        <w:spacing w:before="220"/>
        <w:ind w:firstLine="540"/>
        <w:jc w:val="both"/>
      </w:pPr>
      <w:r>
        <w:t>3.3.3.2. содействие развитию общения и речи ребенка;</w:t>
      </w:r>
    </w:p>
    <w:p w:rsidR="001C0DE7" w:rsidRDefault="001C0DE7">
      <w:pPr>
        <w:pStyle w:val="ConsPlusNormal"/>
        <w:spacing w:before="220"/>
        <w:ind w:firstLine="540"/>
        <w:jc w:val="both"/>
      </w:pPr>
      <w:r>
        <w:t>3.3.3.3. содействие развитию мобильности ребенка;</w:t>
      </w:r>
    </w:p>
    <w:p w:rsidR="001C0DE7" w:rsidRDefault="001C0DE7">
      <w:pPr>
        <w:pStyle w:val="ConsPlusNormal"/>
        <w:spacing w:before="220"/>
        <w:ind w:firstLine="540"/>
        <w:jc w:val="both"/>
      </w:pPr>
      <w:r>
        <w:lastRenderedPageBreak/>
        <w:t>3.3.3.4. содействие развитию у ребенка самообслуживания и бытовых навыков;</w:t>
      </w:r>
    </w:p>
    <w:p w:rsidR="001C0DE7" w:rsidRDefault="001C0DE7">
      <w:pPr>
        <w:pStyle w:val="ConsPlusNormal"/>
        <w:spacing w:before="220"/>
        <w:ind w:firstLine="540"/>
        <w:jc w:val="both"/>
      </w:pPr>
      <w:r>
        <w:t>3.3.3.5. содействие развитию познавательной активности ребенка;</w:t>
      </w:r>
    </w:p>
    <w:p w:rsidR="001C0DE7" w:rsidRDefault="001C0DE7">
      <w:pPr>
        <w:pStyle w:val="ConsPlusNormal"/>
        <w:spacing w:before="220"/>
        <w:ind w:firstLine="540"/>
        <w:jc w:val="both"/>
      </w:pPr>
      <w:r>
        <w:t>3.3.3.6. психологическое консультирование;</w:t>
      </w:r>
    </w:p>
    <w:p w:rsidR="001C0DE7" w:rsidRDefault="001C0DE7">
      <w:pPr>
        <w:pStyle w:val="ConsPlusNormal"/>
        <w:spacing w:before="220"/>
        <w:ind w:firstLine="540"/>
        <w:jc w:val="both"/>
      </w:pPr>
      <w:r>
        <w:t>3.3.3.7. поддержка социализации ребенка;</w:t>
      </w:r>
    </w:p>
    <w:p w:rsidR="001C0DE7" w:rsidRDefault="001C0DE7">
      <w:pPr>
        <w:pStyle w:val="ConsPlusNormal"/>
        <w:spacing w:before="220"/>
        <w:ind w:firstLine="540"/>
        <w:jc w:val="both"/>
      </w:pPr>
      <w:r>
        <w:t>3.3.3.8. проведение промежуточной оценки реализации индивидуальной программы ранней помощи;</w:t>
      </w:r>
    </w:p>
    <w:p w:rsidR="001C0DE7" w:rsidRDefault="001C0DE7">
      <w:pPr>
        <w:pStyle w:val="ConsPlusNormal"/>
        <w:spacing w:before="220"/>
        <w:ind w:firstLine="540"/>
        <w:jc w:val="both"/>
      </w:pPr>
      <w:r>
        <w:t>3.3.3.9. проведение итоговой оценки реализации индивидуальной программы ранней помощи;</w:t>
      </w:r>
    </w:p>
    <w:p w:rsidR="001C0DE7" w:rsidRDefault="001C0DE7">
      <w:pPr>
        <w:pStyle w:val="ConsPlusNormal"/>
        <w:spacing w:before="220"/>
        <w:ind w:firstLine="540"/>
        <w:jc w:val="both"/>
      </w:pPr>
      <w:r>
        <w:t>3.3.4. оказание услуг вне ИПРП:</w:t>
      </w:r>
    </w:p>
    <w:p w:rsidR="001C0DE7" w:rsidRDefault="001C0DE7">
      <w:pPr>
        <w:pStyle w:val="ConsPlusNormal"/>
        <w:spacing w:before="220"/>
        <w:ind w:firstLine="540"/>
        <w:jc w:val="both"/>
      </w:pPr>
      <w:r>
        <w:t>3.3.4.1. пролонгированное консультирование без составления ИПРП;</w:t>
      </w:r>
    </w:p>
    <w:p w:rsidR="001C0DE7" w:rsidRDefault="001C0DE7">
      <w:pPr>
        <w:pStyle w:val="ConsPlusNormal"/>
        <w:spacing w:before="220"/>
        <w:ind w:firstLine="540"/>
        <w:jc w:val="both"/>
      </w:pPr>
      <w:r>
        <w:t>3.3.4.2. краткосрочное предоставление услуг ранней помощи без ИПРП;</w:t>
      </w:r>
    </w:p>
    <w:p w:rsidR="001C0DE7" w:rsidRDefault="001C0DE7">
      <w:pPr>
        <w:pStyle w:val="ConsPlusNormal"/>
        <w:spacing w:before="220"/>
        <w:ind w:firstLine="540"/>
        <w:jc w:val="both"/>
      </w:pPr>
      <w:r>
        <w:t>3.3.4.3. консультирование родителей в период адаптации ребенка в образовательной организации.</w:t>
      </w:r>
    </w:p>
    <w:p w:rsidR="001C0DE7" w:rsidRDefault="001C0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0DE7">
        <w:tc>
          <w:tcPr>
            <w:tcW w:w="60" w:type="dxa"/>
            <w:tcBorders>
              <w:top w:val="nil"/>
              <w:left w:val="nil"/>
              <w:bottom w:val="nil"/>
              <w:right w:val="nil"/>
            </w:tcBorders>
            <w:shd w:val="clear" w:color="auto" w:fill="CED3F1"/>
            <w:tcMar>
              <w:top w:w="0" w:type="dxa"/>
              <w:left w:w="0" w:type="dxa"/>
              <w:bottom w:w="0" w:type="dxa"/>
              <w:right w:w="0" w:type="dxa"/>
            </w:tcMar>
          </w:tcPr>
          <w:p w:rsidR="001C0DE7" w:rsidRDefault="001C0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0DE7" w:rsidRDefault="001C0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0DE7" w:rsidRDefault="001C0DE7">
            <w:pPr>
              <w:pStyle w:val="ConsPlusNormal"/>
              <w:jc w:val="both"/>
            </w:pPr>
            <w:proofErr w:type="spellStart"/>
            <w:r>
              <w:rPr>
                <w:color w:val="392C69"/>
              </w:rPr>
              <w:t>КонсультантПлюс</w:t>
            </w:r>
            <w:proofErr w:type="spellEnd"/>
            <w:r>
              <w:rPr>
                <w:color w:val="392C69"/>
              </w:rPr>
              <w:t>: примечание.</w:t>
            </w:r>
          </w:p>
          <w:p w:rsidR="001C0DE7" w:rsidRDefault="001C0DE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0DE7" w:rsidRDefault="001C0DE7">
            <w:pPr>
              <w:pStyle w:val="ConsPlusNormal"/>
            </w:pPr>
          </w:p>
        </w:tc>
      </w:tr>
    </w:tbl>
    <w:p w:rsidR="001C0DE7" w:rsidRDefault="001C0DE7">
      <w:pPr>
        <w:pStyle w:val="ConsPlusNormal"/>
        <w:spacing w:before="280"/>
        <w:ind w:firstLine="540"/>
        <w:jc w:val="both"/>
      </w:pPr>
      <w:r>
        <w:t>3.5. Координация и сопровождение реализации ИПРП осуществляется ведущим специалистом, который координирует предоставление услуг, контролирует своевременность проведения оценки эффективности индивидуальной программы и ее пересмотр, готовит рекомендации и сопровождает ребенка и семью на всем периоде действия ИПРП, организует и сопровождает мероприятия по переходу ребенка из программы ранней помощи в другие программы сопровождения или в дошкольное учреждение.</w:t>
      </w:r>
    </w:p>
    <w:p w:rsidR="001C0DE7" w:rsidRDefault="001C0DE7">
      <w:pPr>
        <w:pStyle w:val="ConsPlusNormal"/>
        <w:jc w:val="both"/>
      </w:pPr>
    </w:p>
    <w:p w:rsidR="001C0DE7" w:rsidRDefault="001C0DE7">
      <w:pPr>
        <w:pStyle w:val="ConsPlusTitle"/>
        <w:ind w:firstLine="540"/>
        <w:jc w:val="both"/>
        <w:outlineLvl w:val="2"/>
      </w:pPr>
      <w:bookmarkStart w:id="7" w:name="P190"/>
      <w:bookmarkEnd w:id="7"/>
      <w:r>
        <w:t>3.6. Перечень услуг ранней помощи, и требования к ним</w:t>
      </w:r>
    </w:p>
    <w:p w:rsidR="001C0DE7" w:rsidRDefault="001C0DE7">
      <w:pPr>
        <w:pStyle w:val="ConsPlusNormal"/>
        <w:jc w:val="both"/>
      </w:pPr>
    </w:p>
    <w:p w:rsidR="001C0DE7" w:rsidRDefault="001C0DE7">
      <w:pPr>
        <w:pStyle w:val="ConsPlusNormal"/>
        <w:sectPr w:rsidR="001C0DE7" w:rsidSect="004B1E5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28"/>
        <w:gridCol w:w="1612"/>
        <w:gridCol w:w="291"/>
        <w:gridCol w:w="1721"/>
        <w:gridCol w:w="1907"/>
        <w:gridCol w:w="1907"/>
        <w:gridCol w:w="1670"/>
        <w:gridCol w:w="1864"/>
        <w:gridCol w:w="1391"/>
        <w:gridCol w:w="1843"/>
      </w:tblGrid>
      <w:tr w:rsidR="001C0DE7">
        <w:tc>
          <w:tcPr>
            <w:tcW w:w="1700" w:type="dxa"/>
          </w:tcPr>
          <w:p w:rsidR="001C0DE7" w:rsidRDefault="001C0DE7">
            <w:pPr>
              <w:pStyle w:val="ConsPlusNormal"/>
              <w:jc w:val="center"/>
            </w:pPr>
            <w:r>
              <w:lastRenderedPageBreak/>
              <w:t>Наименование услуги или работы</w:t>
            </w:r>
          </w:p>
        </w:tc>
        <w:tc>
          <w:tcPr>
            <w:tcW w:w="1700" w:type="dxa"/>
          </w:tcPr>
          <w:p w:rsidR="001C0DE7" w:rsidRDefault="001C0DE7">
            <w:pPr>
              <w:pStyle w:val="ConsPlusNormal"/>
              <w:jc w:val="center"/>
            </w:pPr>
            <w:r>
              <w:t xml:space="preserve">Группа однородных услуг </w:t>
            </w:r>
            <w:hyperlink w:anchor="P368">
              <w:r>
                <w:rPr>
                  <w:color w:val="0000FF"/>
                </w:rPr>
                <w:t>&lt;*&gt;</w:t>
              </w:r>
            </w:hyperlink>
          </w:p>
        </w:tc>
        <w:tc>
          <w:tcPr>
            <w:tcW w:w="3118" w:type="dxa"/>
            <w:gridSpan w:val="2"/>
          </w:tcPr>
          <w:p w:rsidR="001C0DE7" w:rsidRDefault="001C0DE7">
            <w:pPr>
              <w:pStyle w:val="ConsPlusNormal"/>
              <w:jc w:val="center"/>
            </w:pPr>
            <w:r>
              <w:t xml:space="preserve">Процесс обслуживания </w:t>
            </w:r>
            <w:hyperlink w:anchor="P368">
              <w:r>
                <w:rPr>
                  <w:color w:val="0000FF"/>
                </w:rPr>
                <w:t>&lt;*&gt;</w:t>
              </w:r>
            </w:hyperlink>
            <w:r>
              <w:t xml:space="preserve"> (предоставления) услуг</w:t>
            </w:r>
          </w:p>
        </w:tc>
        <w:tc>
          <w:tcPr>
            <w:tcW w:w="1190" w:type="dxa"/>
          </w:tcPr>
          <w:p w:rsidR="001C0DE7" w:rsidRDefault="001C0DE7">
            <w:pPr>
              <w:pStyle w:val="ConsPlusNormal"/>
              <w:jc w:val="center"/>
            </w:pPr>
            <w:r>
              <w:t xml:space="preserve">Продолжительность обслуживания (Норма времени) </w:t>
            </w:r>
            <w:hyperlink w:anchor="P368">
              <w:r>
                <w:rPr>
                  <w:color w:val="0000FF"/>
                </w:rPr>
                <w:t>&lt;*&gt;</w:t>
              </w:r>
            </w:hyperlink>
          </w:p>
        </w:tc>
        <w:tc>
          <w:tcPr>
            <w:tcW w:w="1644" w:type="dxa"/>
          </w:tcPr>
          <w:p w:rsidR="001C0DE7" w:rsidRDefault="001C0DE7">
            <w:pPr>
              <w:pStyle w:val="ConsPlusNormal"/>
              <w:jc w:val="center"/>
            </w:pPr>
            <w:r>
              <w:t xml:space="preserve">Продолжительность исполнения услуги (Срок обслуживания) </w:t>
            </w:r>
            <w:hyperlink w:anchor="P368">
              <w:r>
                <w:rPr>
                  <w:color w:val="0000FF"/>
                </w:rPr>
                <w:t>&lt;*&gt;</w:t>
              </w:r>
            </w:hyperlink>
          </w:p>
        </w:tc>
        <w:tc>
          <w:tcPr>
            <w:tcW w:w="1530" w:type="dxa"/>
          </w:tcPr>
          <w:p w:rsidR="001C0DE7" w:rsidRDefault="001C0DE7">
            <w:pPr>
              <w:pStyle w:val="ConsPlusNormal"/>
              <w:jc w:val="center"/>
            </w:pPr>
            <w:r>
              <w:t xml:space="preserve">Условия обслуживания </w:t>
            </w:r>
            <w:hyperlink w:anchor="P368">
              <w:r>
                <w:rPr>
                  <w:color w:val="0000FF"/>
                </w:rPr>
                <w:t>&lt;*&gt;</w:t>
              </w:r>
            </w:hyperlink>
          </w:p>
        </w:tc>
        <w:tc>
          <w:tcPr>
            <w:tcW w:w="1870" w:type="dxa"/>
          </w:tcPr>
          <w:p w:rsidR="001C0DE7" w:rsidRDefault="001C0DE7">
            <w:pPr>
              <w:pStyle w:val="ConsPlusNormal"/>
              <w:jc w:val="center"/>
            </w:pPr>
            <w:r>
              <w:t xml:space="preserve">Результат услуги </w:t>
            </w:r>
            <w:hyperlink w:anchor="P368">
              <w:r>
                <w:rPr>
                  <w:color w:val="0000FF"/>
                </w:rPr>
                <w:t>&lt;*&gt;</w:t>
              </w:r>
            </w:hyperlink>
          </w:p>
        </w:tc>
        <w:tc>
          <w:tcPr>
            <w:tcW w:w="1247" w:type="dxa"/>
          </w:tcPr>
          <w:p w:rsidR="001C0DE7" w:rsidRDefault="001C0DE7">
            <w:pPr>
              <w:pStyle w:val="ConsPlusNormal"/>
              <w:jc w:val="center"/>
            </w:pPr>
            <w:r>
              <w:t xml:space="preserve">Способ обслуживания потребителей </w:t>
            </w:r>
            <w:hyperlink w:anchor="P368">
              <w:r>
                <w:rPr>
                  <w:color w:val="0000FF"/>
                </w:rPr>
                <w:t>&lt;*&gt;</w:t>
              </w:r>
            </w:hyperlink>
          </w:p>
        </w:tc>
        <w:tc>
          <w:tcPr>
            <w:tcW w:w="1870" w:type="dxa"/>
          </w:tcPr>
          <w:p w:rsidR="001C0DE7" w:rsidRDefault="001C0DE7">
            <w:pPr>
              <w:pStyle w:val="ConsPlusNormal"/>
              <w:jc w:val="center"/>
            </w:pPr>
            <w:r>
              <w:t xml:space="preserve">Показатели качества услуги </w:t>
            </w:r>
            <w:hyperlink w:anchor="P368">
              <w:r>
                <w:rPr>
                  <w:color w:val="0000FF"/>
                </w:rPr>
                <w:t>&lt;*&gt;</w:t>
              </w:r>
            </w:hyperlink>
          </w:p>
        </w:tc>
      </w:tr>
      <w:tr w:rsidR="001C0DE7">
        <w:tc>
          <w:tcPr>
            <w:tcW w:w="1700" w:type="dxa"/>
            <w:vMerge w:val="restart"/>
          </w:tcPr>
          <w:p w:rsidR="001C0DE7" w:rsidRDefault="001C0DE7">
            <w:pPr>
              <w:pStyle w:val="ConsPlusNormal"/>
            </w:pPr>
            <w:r>
              <w:t>Определение нуждаемости ребенка и семьи в ранней помощи</w:t>
            </w:r>
          </w:p>
        </w:tc>
        <w:tc>
          <w:tcPr>
            <w:tcW w:w="1700" w:type="dxa"/>
            <w:vMerge w:val="restart"/>
          </w:tcPr>
          <w:p w:rsidR="001C0DE7" w:rsidRDefault="001C0DE7">
            <w:pPr>
              <w:pStyle w:val="ConsPlusNormal"/>
            </w:pPr>
            <w:r>
              <w:t>Услуги по определению нуждаемости ребенка и семьи в ранней помощи и разработке индивидуальной программы ранней помощи</w:t>
            </w:r>
          </w:p>
        </w:tc>
        <w:tc>
          <w:tcPr>
            <w:tcW w:w="343" w:type="dxa"/>
            <w:vMerge w:val="restart"/>
            <w:tcBorders>
              <w:bottom w:val="nil"/>
              <w:right w:val="nil"/>
            </w:tcBorders>
          </w:tcPr>
          <w:p w:rsidR="001C0DE7" w:rsidRDefault="001C0DE7">
            <w:pPr>
              <w:pStyle w:val="ConsPlusNormal"/>
            </w:pPr>
            <w:r>
              <w:t>1)</w:t>
            </w:r>
          </w:p>
        </w:tc>
        <w:tc>
          <w:tcPr>
            <w:tcW w:w="2775" w:type="dxa"/>
            <w:vMerge w:val="restart"/>
            <w:tcBorders>
              <w:left w:val="nil"/>
              <w:bottom w:val="nil"/>
            </w:tcBorders>
          </w:tcPr>
          <w:p w:rsidR="001C0DE7" w:rsidRDefault="001C0DE7">
            <w:pPr>
              <w:pStyle w:val="ConsPlusNormal"/>
            </w:pPr>
            <w:r>
              <w:t>Регистрация обращения, информирование о порядке предоставления услуг ранней помощи; информирование о правах получателей услуг;</w:t>
            </w:r>
          </w:p>
          <w:p w:rsidR="001C0DE7" w:rsidRDefault="001C0DE7">
            <w:pPr>
              <w:pStyle w:val="ConsPlusNormal"/>
            </w:pPr>
            <w:r>
              <w:t>предоставление информации об организации-поставщике услуг ранней помощи.</w:t>
            </w:r>
          </w:p>
          <w:p w:rsidR="001C0DE7" w:rsidRDefault="001C0DE7">
            <w:pPr>
              <w:pStyle w:val="ConsPlusNormal"/>
            </w:pPr>
            <w:r>
              <w:t>2) Прием документов на обслуживание; заключение договора с родителями (законными представителями) об оказании услуг ранней помощи;</w:t>
            </w:r>
          </w:p>
          <w:p w:rsidR="001C0DE7" w:rsidRDefault="001C0DE7">
            <w:pPr>
              <w:pStyle w:val="ConsPlusNormal"/>
            </w:pPr>
            <w:r>
              <w:lastRenderedPageBreak/>
              <w:t xml:space="preserve">3) Первичный прием - беседа с родителями, анализ документации (выписки, медицинская карта, результаты обследований, индивидуальная программа реабилитации или </w:t>
            </w:r>
            <w:proofErr w:type="spellStart"/>
            <w:r>
              <w:t>абилитации</w:t>
            </w:r>
            <w:proofErr w:type="spellEnd"/>
            <w:r>
              <w:t xml:space="preserve"> ребенка-инвалида), наблюдение, проведение оценочных процедур несколькими специалистами в сфере ранней помощи с оформлением протокола первичного приема.</w:t>
            </w:r>
          </w:p>
        </w:tc>
        <w:tc>
          <w:tcPr>
            <w:tcW w:w="1190" w:type="dxa"/>
            <w:vMerge w:val="restart"/>
          </w:tcPr>
          <w:p w:rsidR="001C0DE7" w:rsidRDefault="001C0DE7">
            <w:pPr>
              <w:pStyle w:val="ConsPlusNormal"/>
              <w:jc w:val="center"/>
            </w:pPr>
            <w:r>
              <w:lastRenderedPageBreak/>
              <w:t>90 минут</w:t>
            </w:r>
          </w:p>
        </w:tc>
        <w:tc>
          <w:tcPr>
            <w:tcW w:w="1644" w:type="dxa"/>
            <w:vMerge w:val="restart"/>
          </w:tcPr>
          <w:p w:rsidR="001C0DE7" w:rsidRDefault="001C0DE7">
            <w:pPr>
              <w:pStyle w:val="ConsPlusNormal"/>
            </w:pPr>
            <w:r>
              <w:t>Услуга предоставляется в срок - 10 рабочих дней от даты заключения договора об оказании услуг ранней помощи</w:t>
            </w:r>
          </w:p>
        </w:tc>
        <w:tc>
          <w:tcPr>
            <w:tcW w:w="1530" w:type="dxa"/>
            <w:vMerge w:val="restart"/>
          </w:tcPr>
          <w:p w:rsidR="001C0DE7" w:rsidRDefault="001C0DE7">
            <w:pPr>
              <w:pStyle w:val="ConsPlusNormal"/>
            </w:pPr>
            <w:r>
              <w:t>Услуга предоставляется после заключения договора об оказании услуг ранней помощи.</w:t>
            </w:r>
          </w:p>
        </w:tc>
        <w:tc>
          <w:tcPr>
            <w:tcW w:w="1870" w:type="dxa"/>
            <w:vMerge w:val="restart"/>
          </w:tcPr>
          <w:p w:rsidR="001C0DE7" w:rsidRDefault="001C0DE7">
            <w:pPr>
              <w:pStyle w:val="ConsPlusNormal"/>
            </w:pPr>
            <w:r>
              <w:t>Оформление заключения: 1) Семья нуждается в услугах ранней помощи - запись на углубленную оценку функционирования ребенка и семьи. 2) Семья не нуждается в услугах ранней помощи. 3) Отказ семьи от услуг ранней помощи.</w:t>
            </w:r>
          </w:p>
        </w:tc>
        <w:tc>
          <w:tcPr>
            <w:tcW w:w="1247" w:type="dxa"/>
            <w:vMerge w:val="restart"/>
          </w:tcPr>
          <w:p w:rsidR="001C0DE7" w:rsidRDefault="001C0DE7">
            <w:pPr>
              <w:pStyle w:val="ConsPlusNormal"/>
            </w:pPr>
            <w:r>
              <w:t>Очно</w:t>
            </w:r>
          </w:p>
        </w:tc>
        <w:tc>
          <w:tcPr>
            <w:tcW w:w="1870" w:type="dxa"/>
            <w:tcBorders>
              <w:bottom w:val="nil"/>
            </w:tcBorders>
          </w:tcPr>
          <w:p w:rsidR="001C0DE7" w:rsidRDefault="001C0DE7">
            <w:pPr>
              <w:pStyle w:val="ConsPlusNormal"/>
            </w:pPr>
            <w:r>
              <w:t>На уровне потребителей:</w:t>
            </w: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bottom w:val="nil"/>
              <w:right w:val="nil"/>
            </w:tcBorders>
          </w:tcPr>
          <w:p w:rsidR="001C0DE7" w:rsidRDefault="001C0DE7">
            <w:pPr>
              <w:pStyle w:val="ConsPlusNormal"/>
            </w:pPr>
          </w:p>
        </w:tc>
        <w:tc>
          <w:tcPr>
            <w:tcW w:w="0" w:type="auto"/>
            <w:vMerge/>
            <w:tcBorders>
              <w:left w:val="nil"/>
              <w:bottom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vMerge w:val="restart"/>
            <w:tcBorders>
              <w:top w:val="nil"/>
            </w:tcBorders>
          </w:tcPr>
          <w:p w:rsidR="001C0DE7" w:rsidRDefault="001C0DE7">
            <w:pPr>
              <w:pStyle w:val="ConsPlusNormal"/>
            </w:pPr>
            <w:r>
              <w:t>1. Своевременность: услуга предоставлена в течение 10 рабочих дней с момента заключения договора</w:t>
            </w:r>
          </w:p>
          <w:p w:rsidR="001C0DE7" w:rsidRDefault="001C0DE7">
            <w:pPr>
              <w:pStyle w:val="ConsPlusNormal"/>
            </w:pPr>
            <w:r>
              <w:t>2. Удовлетворенность потребителей (семьи)</w:t>
            </w: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3118" w:type="dxa"/>
            <w:gridSpan w:val="2"/>
            <w:tcBorders>
              <w:top w:val="nil"/>
            </w:tcBorders>
          </w:tcPr>
          <w:p w:rsidR="001C0DE7" w:rsidRDefault="001C0DE7">
            <w:pPr>
              <w:pStyle w:val="ConsPlusNormal"/>
            </w:pPr>
            <w:r>
              <w:t>Оценка и принятие решения о нуждаемости ребенка и семьи в ранней помощи.</w:t>
            </w:r>
          </w:p>
          <w:p w:rsidR="001C0DE7" w:rsidRDefault="001C0DE7">
            <w:pPr>
              <w:pStyle w:val="ConsPlusNormal"/>
              <w:ind w:left="283"/>
            </w:pPr>
            <w:r>
              <w:lastRenderedPageBreak/>
              <w:t>4) Запись на проведение оценочных процедур для разработки индивидуальной программы ранней помощи по согласованию с родителями.</w:t>
            </w: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r>
      <w:tr w:rsidR="001C0DE7">
        <w:tc>
          <w:tcPr>
            <w:tcW w:w="1700" w:type="dxa"/>
          </w:tcPr>
          <w:p w:rsidR="001C0DE7" w:rsidRDefault="001C0DE7">
            <w:pPr>
              <w:pStyle w:val="ConsPlusNormal"/>
            </w:pPr>
            <w:r>
              <w:t>Проведение оценочных процедур для разработки индивидуальной программы ранней помощи</w:t>
            </w:r>
          </w:p>
        </w:tc>
        <w:tc>
          <w:tcPr>
            <w:tcW w:w="1700" w:type="dxa"/>
          </w:tcPr>
          <w:p w:rsidR="001C0DE7" w:rsidRDefault="001C0DE7">
            <w:pPr>
              <w:pStyle w:val="ConsPlusNormal"/>
            </w:pPr>
            <w:r>
              <w:t>Услуги по определению нуждаемости ребенка и семьи в ранней помощи и разработке индивидуальной программы ранней помощи</w:t>
            </w:r>
          </w:p>
        </w:tc>
        <w:tc>
          <w:tcPr>
            <w:tcW w:w="3118" w:type="dxa"/>
            <w:gridSpan w:val="2"/>
          </w:tcPr>
          <w:p w:rsidR="001C0DE7" w:rsidRDefault="001C0DE7">
            <w:pPr>
              <w:pStyle w:val="ConsPlusNormal"/>
            </w:pPr>
            <w:r>
              <w:t xml:space="preserve">Проведение углубленной оценки функционирования и ограничений жизнедеятельности ребенка в контексте факторов окружающей среды по категориям МКФ; оценка других аспектов развития ребенка и его взаимодействия с социальным окружением: качества взаимодействия и отношений ребенка с родителями, другими непосредственно </w:t>
            </w:r>
            <w:r>
              <w:lastRenderedPageBreak/>
              <w:t>ухаживающими за ребенком лицами, в семье, с другими детьми; состояние эмоционального и поведенческого благополучия ребенка; анализ показателей здоровья, функций и структур организма ребенка; оценка вовлеченности и поведения ребенка и его родителей в повседневных естественных жизненных ситуациях; оценка состояния, потребностей и ресурсов семьи; обсуждение с родителями результатов оценки.</w:t>
            </w:r>
          </w:p>
        </w:tc>
        <w:tc>
          <w:tcPr>
            <w:tcW w:w="1190" w:type="dxa"/>
          </w:tcPr>
          <w:p w:rsidR="001C0DE7" w:rsidRDefault="001C0DE7">
            <w:pPr>
              <w:pStyle w:val="ConsPlusNormal"/>
              <w:jc w:val="center"/>
            </w:pPr>
            <w:r>
              <w:lastRenderedPageBreak/>
              <w:t>120 - 240 минут</w:t>
            </w:r>
          </w:p>
        </w:tc>
        <w:tc>
          <w:tcPr>
            <w:tcW w:w="1644" w:type="dxa"/>
          </w:tcPr>
          <w:p w:rsidR="001C0DE7" w:rsidRDefault="001C0DE7">
            <w:pPr>
              <w:pStyle w:val="ConsPlusNormal"/>
            </w:pPr>
            <w:r>
              <w:t>Услуга предоставляется в срок 30 рабочих дней от даты заключения договора с родителями (законными представителями) об оказании услуг ранней помощи.</w:t>
            </w:r>
          </w:p>
        </w:tc>
        <w:tc>
          <w:tcPr>
            <w:tcW w:w="1530" w:type="dxa"/>
          </w:tcPr>
          <w:p w:rsidR="001C0DE7" w:rsidRDefault="001C0DE7">
            <w:pPr>
              <w:pStyle w:val="ConsPlusNormal"/>
            </w:pPr>
            <w:r>
              <w:t>Услуга предоставляется после заключения договора об оказании услуг ранней помощи</w:t>
            </w:r>
          </w:p>
        </w:tc>
        <w:tc>
          <w:tcPr>
            <w:tcW w:w="1870" w:type="dxa"/>
          </w:tcPr>
          <w:p w:rsidR="001C0DE7" w:rsidRDefault="001C0DE7">
            <w:pPr>
              <w:pStyle w:val="ConsPlusNormal"/>
            </w:pPr>
            <w:r>
              <w:t>Профиль функционирования ребенка, а также состояние эмоционального и поведенческого благополучия ребенка в контексте влияния факторов окружающей среды</w:t>
            </w:r>
          </w:p>
        </w:tc>
        <w:tc>
          <w:tcPr>
            <w:tcW w:w="1247" w:type="dxa"/>
          </w:tcPr>
          <w:p w:rsidR="001C0DE7" w:rsidRDefault="001C0DE7">
            <w:pPr>
              <w:pStyle w:val="ConsPlusNormal"/>
            </w:pPr>
            <w:r>
              <w:t>Очно, дистанционно</w:t>
            </w:r>
          </w:p>
        </w:tc>
        <w:tc>
          <w:tcPr>
            <w:tcW w:w="1870" w:type="dxa"/>
          </w:tcPr>
          <w:p w:rsidR="001C0DE7" w:rsidRDefault="001C0DE7">
            <w:pPr>
              <w:pStyle w:val="ConsPlusNormal"/>
            </w:pPr>
            <w:r>
              <w:t>1. Своевременность: услуга предоставлена в течение 30 рабочих дней с момента заключения договора</w:t>
            </w:r>
          </w:p>
          <w:p w:rsidR="001C0DE7" w:rsidRDefault="001C0DE7">
            <w:pPr>
              <w:pStyle w:val="ConsPlusNormal"/>
            </w:pPr>
            <w:r>
              <w:t>2. Удовлетворенность потребителей (семьи)</w:t>
            </w:r>
          </w:p>
        </w:tc>
      </w:tr>
      <w:tr w:rsidR="001C0DE7">
        <w:tc>
          <w:tcPr>
            <w:tcW w:w="1700" w:type="dxa"/>
          </w:tcPr>
          <w:p w:rsidR="001C0DE7" w:rsidRDefault="001C0DE7">
            <w:pPr>
              <w:pStyle w:val="ConsPlusNormal"/>
            </w:pPr>
            <w:r>
              <w:t>Разработка индивидуальной программы ранней помощи</w:t>
            </w:r>
          </w:p>
        </w:tc>
        <w:tc>
          <w:tcPr>
            <w:tcW w:w="1700" w:type="dxa"/>
          </w:tcPr>
          <w:p w:rsidR="001C0DE7" w:rsidRDefault="001C0DE7">
            <w:pPr>
              <w:pStyle w:val="ConsPlusNormal"/>
            </w:pPr>
            <w:r>
              <w:t xml:space="preserve">Услуги по определению нуждаемости ребенка и семьи в ранней помощи и </w:t>
            </w:r>
            <w:r>
              <w:lastRenderedPageBreak/>
              <w:t>разработке индивидуальной программы ранней помощи</w:t>
            </w:r>
          </w:p>
        </w:tc>
        <w:tc>
          <w:tcPr>
            <w:tcW w:w="3118" w:type="dxa"/>
            <w:gridSpan w:val="2"/>
          </w:tcPr>
          <w:p w:rsidR="001C0DE7" w:rsidRDefault="001C0DE7">
            <w:pPr>
              <w:pStyle w:val="ConsPlusNormal"/>
            </w:pPr>
            <w:r>
              <w:lastRenderedPageBreak/>
              <w:t xml:space="preserve">Разработка и оформление индивидуальной программы ранней помощи, включая ее согласование с </w:t>
            </w:r>
            <w:r>
              <w:lastRenderedPageBreak/>
              <w:t>родителями (законными представителями).</w:t>
            </w:r>
          </w:p>
        </w:tc>
        <w:tc>
          <w:tcPr>
            <w:tcW w:w="1190" w:type="dxa"/>
          </w:tcPr>
          <w:p w:rsidR="001C0DE7" w:rsidRDefault="001C0DE7">
            <w:pPr>
              <w:pStyle w:val="ConsPlusNormal"/>
              <w:jc w:val="center"/>
            </w:pPr>
            <w:r>
              <w:lastRenderedPageBreak/>
              <w:t>120 минут</w:t>
            </w:r>
          </w:p>
        </w:tc>
        <w:tc>
          <w:tcPr>
            <w:tcW w:w="1644" w:type="dxa"/>
          </w:tcPr>
          <w:p w:rsidR="001C0DE7" w:rsidRDefault="001C0DE7">
            <w:pPr>
              <w:pStyle w:val="ConsPlusNormal"/>
            </w:pPr>
            <w:r>
              <w:t xml:space="preserve">Услуга предоставляется в срок 30 рабочих дней от даты заключения договора с </w:t>
            </w:r>
            <w:r>
              <w:lastRenderedPageBreak/>
              <w:t>родителями (законными представителями) об оказании услуг ранней помощи.</w:t>
            </w:r>
          </w:p>
        </w:tc>
        <w:tc>
          <w:tcPr>
            <w:tcW w:w="1530" w:type="dxa"/>
          </w:tcPr>
          <w:p w:rsidR="001C0DE7" w:rsidRDefault="001C0DE7">
            <w:pPr>
              <w:pStyle w:val="ConsPlusNormal"/>
            </w:pPr>
            <w:r>
              <w:lastRenderedPageBreak/>
              <w:t xml:space="preserve">Услуга предоставляется после заключения договора об оказании услуг </w:t>
            </w:r>
            <w:r>
              <w:lastRenderedPageBreak/>
              <w:t>ранней помощи</w:t>
            </w:r>
          </w:p>
        </w:tc>
        <w:tc>
          <w:tcPr>
            <w:tcW w:w="1870" w:type="dxa"/>
          </w:tcPr>
          <w:p w:rsidR="001C0DE7" w:rsidRDefault="001C0DE7">
            <w:pPr>
              <w:pStyle w:val="ConsPlusNormal"/>
            </w:pPr>
            <w:r>
              <w:lastRenderedPageBreak/>
              <w:t>Индивидуальная программа ранней помощи ребенка.</w:t>
            </w:r>
          </w:p>
        </w:tc>
        <w:tc>
          <w:tcPr>
            <w:tcW w:w="1247" w:type="dxa"/>
          </w:tcPr>
          <w:p w:rsidR="001C0DE7" w:rsidRDefault="001C0DE7">
            <w:pPr>
              <w:pStyle w:val="ConsPlusNormal"/>
            </w:pPr>
            <w:r>
              <w:t>Очно, очно-дистанционно</w:t>
            </w:r>
          </w:p>
        </w:tc>
        <w:tc>
          <w:tcPr>
            <w:tcW w:w="1870" w:type="dxa"/>
          </w:tcPr>
          <w:p w:rsidR="001C0DE7" w:rsidRDefault="001C0DE7">
            <w:pPr>
              <w:pStyle w:val="ConsPlusNormal"/>
            </w:pPr>
            <w:r>
              <w:t xml:space="preserve">1. Своевременность: услуга предоставлена в течение 30 рабочих дней с </w:t>
            </w:r>
            <w:r>
              <w:lastRenderedPageBreak/>
              <w:t>момента заключения договора</w:t>
            </w:r>
          </w:p>
          <w:p w:rsidR="001C0DE7" w:rsidRDefault="001C0DE7">
            <w:pPr>
              <w:pStyle w:val="ConsPlusNormal"/>
            </w:pPr>
            <w:r>
              <w:t>2. Удовлетворенность потребителей (семьи)</w:t>
            </w:r>
          </w:p>
        </w:tc>
      </w:tr>
      <w:tr w:rsidR="001C0DE7">
        <w:tc>
          <w:tcPr>
            <w:tcW w:w="1700" w:type="dxa"/>
            <w:vMerge w:val="restart"/>
          </w:tcPr>
          <w:p w:rsidR="001C0DE7" w:rsidRDefault="001C0DE7">
            <w:pPr>
              <w:pStyle w:val="ConsPlusNormal"/>
            </w:pPr>
            <w:bookmarkStart w:id="8" w:name="P238"/>
            <w:bookmarkEnd w:id="8"/>
            <w:r>
              <w:lastRenderedPageBreak/>
              <w:t>Содействие развитию функционирования ребенка и семьи в естественных жизненных ситуациях</w:t>
            </w:r>
          </w:p>
        </w:tc>
        <w:tc>
          <w:tcPr>
            <w:tcW w:w="1700" w:type="dxa"/>
            <w:vMerge w:val="restart"/>
          </w:tcPr>
          <w:p w:rsidR="001C0DE7" w:rsidRDefault="001C0DE7">
            <w:pPr>
              <w:pStyle w:val="ConsPlusNormal"/>
            </w:pPr>
            <w:r>
              <w:t>Услуги ранней помощи, оказываемые в рамках индивидуальной программы ранней помощи</w:t>
            </w:r>
          </w:p>
        </w:tc>
        <w:tc>
          <w:tcPr>
            <w:tcW w:w="3118" w:type="dxa"/>
            <w:gridSpan w:val="2"/>
            <w:tcBorders>
              <w:bottom w:val="nil"/>
            </w:tcBorders>
          </w:tcPr>
          <w:p w:rsidR="001C0DE7" w:rsidRDefault="001C0DE7">
            <w:pPr>
              <w:pStyle w:val="ConsPlusNormal"/>
            </w:pPr>
            <w:r>
              <w:t>Услуга направлена на комплексное развитие функционирования ребенка в повседневных естественных жизненных ситуациях и поддержку функционирования семьи.</w:t>
            </w:r>
          </w:p>
        </w:tc>
        <w:tc>
          <w:tcPr>
            <w:tcW w:w="1190" w:type="dxa"/>
            <w:vMerge w:val="restart"/>
          </w:tcPr>
          <w:p w:rsidR="001C0DE7" w:rsidRDefault="001C0DE7">
            <w:pPr>
              <w:pStyle w:val="ConsPlusNormal"/>
              <w:jc w:val="center"/>
            </w:pPr>
            <w:r>
              <w:t>60 минут</w:t>
            </w:r>
          </w:p>
        </w:tc>
        <w:tc>
          <w:tcPr>
            <w:tcW w:w="1644" w:type="dxa"/>
            <w:vMerge w:val="restart"/>
          </w:tcPr>
          <w:p w:rsidR="001C0DE7" w:rsidRDefault="001C0DE7">
            <w:pPr>
              <w:pStyle w:val="ConsPlusNormal"/>
            </w:pPr>
            <w:r>
              <w:t>Еженедельно в течение срока реализации индивидуальной программы ранней помощи.</w:t>
            </w:r>
          </w:p>
        </w:tc>
        <w:tc>
          <w:tcPr>
            <w:tcW w:w="1530" w:type="dxa"/>
            <w:vMerge w:val="restart"/>
          </w:tcPr>
          <w:p w:rsidR="001C0DE7" w:rsidRDefault="001C0DE7">
            <w:pPr>
              <w:pStyle w:val="ConsPlusNormal"/>
            </w:pPr>
            <w:r>
              <w:t>После разработки индивидуальной программы ранней помощи</w:t>
            </w:r>
          </w:p>
        </w:tc>
        <w:tc>
          <w:tcPr>
            <w:tcW w:w="1870" w:type="dxa"/>
            <w:vMerge w:val="restart"/>
          </w:tcPr>
          <w:p w:rsidR="001C0DE7" w:rsidRDefault="001C0DE7">
            <w:pPr>
              <w:pStyle w:val="ConsPlusNormal"/>
            </w:pPr>
            <w:r>
              <w:t>Положительная динамика функционирования ребенка и/или семьи, увеличение поддерживающих влияний средовых факторов в категориях МКФ</w:t>
            </w:r>
          </w:p>
        </w:tc>
        <w:tc>
          <w:tcPr>
            <w:tcW w:w="1247" w:type="dxa"/>
            <w:vMerge w:val="restart"/>
          </w:tcPr>
          <w:p w:rsidR="001C0DE7" w:rsidRDefault="001C0DE7">
            <w:pPr>
              <w:pStyle w:val="ConsPlusNormal"/>
            </w:pPr>
            <w:r>
              <w:t>Очно, дистанционно</w:t>
            </w:r>
          </w:p>
        </w:tc>
        <w:tc>
          <w:tcPr>
            <w:tcW w:w="1870" w:type="dxa"/>
            <w:vMerge w:val="restart"/>
            <w:tcBorders>
              <w:bottom w:val="nil"/>
            </w:tcBorders>
          </w:tcPr>
          <w:p w:rsidR="001C0DE7" w:rsidRDefault="001C0DE7">
            <w:pPr>
              <w:pStyle w:val="ConsPlusNormal"/>
            </w:pPr>
            <w:r>
              <w:t>1. Положительная динамика функционирования ребенка и/или семьи, увеличение поддерживающих влияний средовых факторов,</w:t>
            </w: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3118" w:type="dxa"/>
            <w:gridSpan w:val="2"/>
            <w:vMerge w:val="restart"/>
            <w:tcBorders>
              <w:top w:val="nil"/>
            </w:tcBorders>
          </w:tcPr>
          <w:p w:rsidR="001C0DE7" w:rsidRDefault="001C0DE7">
            <w:pPr>
              <w:pStyle w:val="ConsPlusNormal"/>
            </w:pPr>
            <w:r>
              <w:t xml:space="preserve">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w:t>
            </w:r>
            <w:r>
              <w:lastRenderedPageBreak/>
              <w:t>семьей.</w:t>
            </w: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bottom w:val="nil"/>
            </w:tcBorders>
          </w:tcPr>
          <w:p w:rsidR="001C0DE7" w:rsidRDefault="001C0DE7">
            <w:pPr>
              <w:pStyle w:val="ConsPlusNormal"/>
            </w:pP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Borders>
              <w:top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tcBorders>
              <w:top w:val="nil"/>
            </w:tcBorders>
          </w:tcPr>
          <w:p w:rsidR="001C0DE7" w:rsidRDefault="001C0DE7">
            <w:pPr>
              <w:pStyle w:val="ConsPlusNormal"/>
            </w:pPr>
            <w:r>
              <w:t>2. Удовлетворенность потребителей (семьи)</w:t>
            </w:r>
          </w:p>
        </w:tc>
      </w:tr>
      <w:tr w:rsidR="001C0DE7">
        <w:tc>
          <w:tcPr>
            <w:tcW w:w="1700" w:type="dxa"/>
            <w:vMerge w:val="restart"/>
          </w:tcPr>
          <w:p w:rsidR="001C0DE7" w:rsidRDefault="001C0DE7">
            <w:pPr>
              <w:pStyle w:val="ConsPlusNormal"/>
            </w:pPr>
            <w:bookmarkStart w:id="9" w:name="P249"/>
            <w:bookmarkEnd w:id="9"/>
            <w:r>
              <w:t>Содействие развитию общения и речи ребенка</w:t>
            </w:r>
          </w:p>
        </w:tc>
        <w:tc>
          <w:tcPr>
            <w:tcW w:w="1700" w:type="dxa"/>
            <w:vMerge w:val="restart"/>
          </w:tcPr>
          <w:p w:rsidR="001C0DE7" w:rsidRDefault="001C0DE7">
            <w:pPr>
              <w:pStyle w:val="ConsPlusNormal"/>
            </w:pPr>
            <w:r>
              <w:t>Услуги ранней помощи, оказываемые в рамках индивидуальной программы ранней помощи</w:t>
            </w:r>
          </w:p>
        </w:tc>
        <w:tc>
          <w:tcPr>
            <w:tcW w:w="3118" w:type="dxa"/>
            <w:gridSpan w:val="2"/>
            <w:vMerge w:val="restart"/>
            <w:tcBorders>
              <w:bottom w:val="nil"/>
            </w:tcBorders>
          </w:tcPr>
          <w:p w:rsidR="001C0DE7" w:rsidRDefault="001C0DE7">
            <w:pPr>
              <w:pStyle w:val="ConsPlusNormal"/>
            </w:pPr>
            <w:r>
              <w:t>Услуга направлена на развитие общения и речи ребенка в естественных жизненных ситуациях, в том числе с использованием средств дополнительной и альтернативной коммуникации, а именно: развитие у ребенка способности воспринимать вербальные и невербальные сообщения при общении, использовать речь и невербальные сигналы, направленные на взрослого при общении, начинать, поддерживать диалог.</w:t>
            </w:r>
          </w:p>
        </w:tc>
        <w:tc>
          <w:tcPr>
            <w:tcW w:w="1190" w:type="dxa"/>
            <w:vMerge w:val="restart"/>
          </w:tcPr>
          <w:p w:rsidR="001C0DE7" w:rsidRDefault="001C0DE7">
            <w:pPr>
              <w:pStyle w:val="ConsPlusNormal"/>
              <w:jc w:val="center"/>
            </w:pPr>
            <w:r>
              <w:t>60 минут</w:t>
            </w:r>
          </w:p>
        </w:tc>
        <w:tc>
          <w:tcPr>
            <w:tcW w:w="1644" w:type="dxa"/>
            <w:vMerge w:val="restart"/>
          </w:tcPr>
          <w:p w:rsidR="001C0DE7" w:rsidRDefault="001C0DE7">
            <w:pPr>
              <w:pStyle w:val="ConsPlusNormal"/>
            </w:pPr>
            <w:r>
              <w:t>В соответствии с индивидуальной программой ранней помощи</w:t>
            </w:r>
          </w:p>
        </w:tc>
        <w:tc>
          <w:tcPr>
            <w:tcW w:w="1530" w:type="dxa"/>
            <w:vMerge w:val="restart"/>
          </w:tcPr>
          <w:p w:rsidR="001C0DE7" w:rsidRDefault="001C0DE7">
            <w:pPr>
              <w:pStyle w:val="ConsPlusNormal"/>
            </w:pPr>
            <w:r>
              <w:t>После разработки индивидуальной программы ранней помощи</w:t>
            </w:r>
          </w:p>
        </w:tc>
        <w:tc>
          <w:tcPr>
            <w:tcW w:w="1870" w:type="dxa"/>
            <w:tcBorders>
              <w:bottom w:val="nil"/>
            </w:tcBorders>
          </w:tcPr>
          <w:p w:rsidR="001C0DE7" w:rsidRDefault="001C0DE7">
            <w:pPr>
              <w:pStyle w:val="ConsPlusNormal"/>
            </w:pPr>
            <w:r>
              <w:t>1. Положительная динамика развития ребенка в области общения и речи по категориям МКФ;</w:t>
            </w:r>
          </w:p>
        </w:tc>
        <w:tc>
          <w:tcPr>
            <w:tcW w:w="1247" w:type="dxa"/>
            <w:vMerge w:val="restart"/>
          </w:tcPr>
          <w:p w:rsidR="001C0DE7" w:rsidRDefault="001C0DE7">
            <w:pPr>
              <w:pStyle w:val="ConsPlusNormal"/>
            </w:pPr>
            <w:r>
              <w:t>Очно, дистанционно</w:t>
            </w:r>
          </w:p>
        </w:tc>
        <w:tc>
          <w:tcPr>
            <w:tcW w:w="1870" w:type="dxa"/>
            <w:vMerge w:val="restart"/>
          </w:tcPr>
          <w:p w:rsidR="001C0DE7" w:rsidRDefault="001C0DE7">
            <w:pPr>
              <w:pStyle w:val="ConsPlusNormal"/>
            </w:pPr>
            <w:r>
              <w:t>1. Положительная динамика развития ребенка в области общения и речи в категориях МКФ, 2. Положительная динамика родительской компетентности в области развития у ребенка общения и речи, 3. Удовлетворенность потребителей (семьи)</w:t>
            </w: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Borders>
              <w:bottom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vMerge w:val="restart"/>
            <w:tcBorders>
              <w:top w:val="nil"/>
            </w:tcBorders>
          </w:tcPr>
          <w:p w:rsidR="001C0DE7" w:rsidRDefault="001C0DE7">
            <w:pPr>
              <w:pStyle w:val="ConsPlusNormal"/>
            </w:pPr>
            <w:r>
              <w:t>2. Повышение родительской компетентности в области развития у ребенка общения и речи</w:t>
            </w:r>
          </w:p>
        </w:tc>
        <w:tc>
          <w:tcPr>
            <w:tcW w:w="0" w:type="auto"/>
            <w:vMerge/>
          </w:tcPr>
          <w:p w:rsidR="001C0DE7" w:rsidRDefault="001C0DE7">
            <w:pPr>
              <w:pStyle w:val="ConsPlusNormal"/>
            </w:pPr>
          </w:p>
        </w:tc>
        <w:tc>
          <w:tcPr>
            <w:tcW w:w="0" w:type="auto"/>
            <w:vMerge/>
          </w:tcPr>
          <w:p w:rsidR="001C0DE7" w:rsidRDefault="001C0DE7">
            <w:pPr>
              <w:pStyle w:val="ConsPlusNormal"/>
            </w:pP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3118" w:type="dxa"/>
            <w:gridSpan w:val="2"/>
            <w:tcBorders>
              <w:top w:val="nil"/>
            </w:tcBorders>
          </w:tcPr>
          <w:p w:rsidR="001C0DE7" w:rsidRDefault="001C0DE7">
            <w:pPr>
              <w:pStyle w:val="ConsPlusNormal"/>
            </w:pPr>
            <w:r>
              <w:t xml:space="preserve">Услуга оказывается посредством </w:t>
            </w:r>
            <w:r>
              <w:lastRenderedPageBreak/>
              <w:t>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r>
      <w:tr w:rsidR="001C0DE7">
        <w:tc>
          <w:tcPr>
            <w:tcW w:w="1700" w:type="dxa"/>
            <w:vMerge w:val="restart"/>
          </w:tcPr>
          <w:p w:rsidR="001C0DE7" w:rsidRDefault="001C0DE7">
            <w:pPr>
              <w:pStyle w:val="ConsPlusNormal"/>
            </w:pPr>
            <w:bookmarkStart w:id="10" w:name="P260"/>
            <w:bookmarkEnd w:id="10"/>
            <w:r>
              <w:t>Содействие развитию мобильности ребенка</w:t>
            </w:r>
          </w:p>
        </w:tc>
        <w:tc>
          <w:tcPr>
            <w:tcW w:w="1700" w:type="dxa"/>
            <w:vMerge w:val="restart"/>
          </w:tcPr>
          <w:p w:rsidR="001C0DE7" w:rsidRDefault="001C0DE7">
            <w:pPr>
              <w:pStyle w:val="ConsPlusNormal"/>
            </w:pPr>
            <w:r>
              <w:t>Услуги ранней помощи, оказываемые в рамках индивидуальной программы ранней помощи</w:t>
            </w:r>
          </w:p>
        </w:tc>
        <w:tc>
          <w:tcPr>
            <w:tcW w:w="3118" w:type="dxa"/>
            <w:gridSpan w:val="2"/>
            <w:vMerge w:val="restart"/>
            <w:tcBorders>
              <w:bottom w:val="nil"/>
            </w:tcBorders>
          </w:tcPr>
          <w:p w:rsidR="001C0DE7" w:rsidRDefault="001C0DE7">
            <w:pPr>
              <w:pStyle w:val="ConsPlusNormal"/>
            </w:pPr>
            <w:r>
              <w:t xml:space="preserve">Услуга направлена на развитие мобильности ребенка в естественных жизненных ситуациях, в том числе с использованием вспомогательных технических средств, а именно: изменение позы тела, поддержание тела в необходимом положении, поднятие и перенос объектов, использование точных движений </w:t>
            </w:r>
            <w:r>
              <w:lastRenderedPageBreak/>
              <w:t>кисти (подбирание, захват, манипулирование, отпускание), использование кисти и руки, ходьба и передвижение другими способами, передвижение с использованием технических средств.</w:t>
            </w:r>
          </w:p>
        </w:tc>
        <w:tc>
          <w:tcPr>
            <w:tcW w:w="1190" w:type="dxa"/>
            <w:vMerge w:val="restart"/>
          </w:tcPr>
          <w:p w:rsidR="001C0DE7" w:rsidRDefault="001C0DE7">
            <w:pPr>
              <w:pStyle w:val="ConsPlusNormal"/>
              <w:jc w:val="center"/>
            </w:pPr>
            <w:r>
              <w:lastRenderedPageBreak/>
              <w:t>60 минут</w:t>
            </w:r>
          </w:p>
        </w:tc>
        <w:tc>
          <w:tcPr>
            <w:tcW w:w="1644" w:type="dxa"/>
            <w:vMerge w:val="restart"/>
          </w:tcPr>
          <w:p w:rsidR="001C0DE7" w:rsidRDefault="001C0DE7">
            <w:pPr>
              <w:pStyle w:val="ConsPlusNormal"/>
            </w:pPr>
            <w:r>
              <w:t>В соответствии с индивидуальной программой ранней помощи</w:t>
            </w:r>
          </w:p>
        </w:tc>
        <w:tc>
          <w:tcPr>
            <w:tcW w:w="1530" w:type="dxa"/>
            <w:vMerge w:val="restart"/>
          </w:tcPr>
          <w:p w:rsidR="001C0DE7" w:rsidRDefault="001C0DE7">
            <w:pPr>
              <w:pStyle w:val="ConsPlusNormal"/>
            </w:pPr>
            <w:r>
              <w:t>После разработки индивидуальная программа ранней помощи</w:t>
            </w:r>
          </w:p>
        </w:tc>
        <w:tc>
          <w:tcPr>
            <w:tcW w:w="1870" w:type="dxa"/>
            <w:tcBorders>
              <w:bottom w:val="nil"/>
            </w:tcBorders>
          </w:tcPr>
          <w:p w:rsidR="001C0DE7" w:rsidRDefault="001C0DE7">
            <w:pPr>
              <w:pStyle w:val="ConsPlusNormal"/>
            </w:pPr>
            <w:r>
              <w:t>1. Положительная динамика функционирования ребенка в области мобильности;</w:t>
            </w:r>
          </w:p>
        </w:tc>
        <w:tc>
          <w:tcPr>
            <w:tcW w:w="1247" w:type="dxa"/>
            <w:vMerge w:val="restart"/>
          </w:tcPr>
          <w:p w:rsidR="001C0DE7" w:rsidRDefault="001C0DE7">
            <w:pPr>
              <w:pStyle w:val="ConsPlusNormal"/>
            </w:pPr>
            <w:r>
              <w:t>Очно, дистанционно</w:t>
            </w:r>
          </w:p>
        </w:tc>
        <w:tc>
          <w:tcPr>
            <w:tcW w:w="1870" w:type="dxa"/>
            <w:tcBorders>
              <w:bottom w:val="nil"/>
            </w:tcBorders>
          </w:tcPr>
          <w:p w:rsidR="001C0DE7" w:rsidRDefault="001C0DE7">
            <w:pPr>
              <w:pStyle w:val="ConsPlusNormal"/>
            </w:pPr>
            <w:r>
              <w:t>1. Положительная динамика развития ребенка в области мобильности,</w:t>
            </w:r>
          </w:p>
        </w:tc>
      </w:tr>
      <w:tr w:rsidR="001C0DE7">
        <w:tblPrEx>
          <w:tblBorders>
            <w:insideH w:val="nil"/>
          </w:tblBorders>
        </w:tblPrEx>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Borders>
              <w:bottom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vMerge w:val="restart"/>
            <w:tcBorders>
              <w:top w:val="nil"/>
            </w:tcBorders>
          </w:tcPr>
          <w:p w:rsidR="001C0DE7" w:rsidRDefault="001C0DE7">
            <w:pPr>
              <w:pStyle w:val="ConsPlusNormal"/>
            </w:pPr>
            <w:r>
              <w:t>2. Повышение родительской компетентности в области развития мобильности ребенка</w:t>
            </w:r>
          </w:p>
        </w:tc>
        <w:tc>
          <w:tcPr>
            <w:tcW w:w="0" w:type="auto"/>
            <w:vMerge/>
          </w:tcPr>
          <w:p w:rsidR="001C0DE7" w:rsidRDefault="001C0DE7">
            <w:pPr>
              <w:pStyle w:val="ConsPlusNormal"/>
            </w:pPr>
          </w:p>
        </w:tc>
        <w:tc>
          <w:tcPr>
            <w:tcW w:w="1870" w:type="dxa"/>
            <w:tcBorders>
              <w:top w:val="nil"/>
              <w:bottom w:val="nil"/>
            </w:tcBorders>
          </w:tcPr>
          <w:p w:rsidR="001C0DE7" w:rsidRDefault="001C0DE7">
            <w:pPr>
              <w:pStyle w:val="ConsPlusNormal"/>
            </w:pPr>
            <w:r>
              <w:t>2. Положительная динамика родительской компетентности в области развития мобильности ребенка,</w:t>
            </w: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Borders>
              <w:bottom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c>
          <w:tcPr>
            <w:tcW w:w="0" w:type="auto"/>
            <w:vMerge/>
          </w:tcPr>
          <w:p w:rsidR="001C0DE7" w:rsidRDefault="001C0DE7">
            <w:pPr>
              <w:pStyle w:val="ConsPlusNormal"/>
            </w:pPr>
          </w:p>
        </w:tc>
        <w:tc>
          <w:tcPr>
            <w:tcW w:w="1870" w:type="dxa"/>
            <w:vMerge w:val="restart"/>
            <w:tcBorders>
              <w:top w:val="nil"/>
            </w:tcBorders>
          </w:tcPr>
          <w:p w:rsidR="001C0DE7" w:rsidRDefault="001C0DE7">
            <w:pPr>
              <w:pStyle w:val="ConsPlusNormal"/>
            </w:pPr>
            <w:r>
              <w:t>3. Удовлетворенность потребителей (семьи)</w:t>
            </w: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3118" w:type="dxa"/>
            <w:gridSpan w:val="2"/>
            <w:tcBorders>
              <w:top w:val="nil"/>
            </w:tcBorders>
          </w:tcPr>
          <w:p w:rsidR="001C0DE7" w:rsidRDefault="001C0DE7">
            <w:pPr>
              <w:pStyle w:val="ConsPlusNormal"/>
            </w:pPr>
            <w:r>
              <w:t>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r>
      <w:tr w:rsidR="001C0DE7">
        <w:tc>
          <w:tcPr>
            <w:tcW w:w="1700" w:type="dxa"/>
            <w:vMerge w:val="restart"/>
          </w:tcPr>
          <w:p w:rsidR="001C0DE7" w:rsidRDefault="001C0DE7">
            <w:pPr>
              <w:pStyle w:val="ConsPlusNormal"/>
            </w:pPr>
            <w:bookmarkStart w:id="11" w:name="P273"/>
            <w:bookmarkEnd w:id="11"/>
            <w:r>
              <w:t>Содействие развитию у ребенка самообслуживан</w:t>
            </w:r>
            <w:r>
              <w:lastRenderedPageBreak/>
              <w:t>ия и бытовых навыков</w:t>
            </w:r>
          </w:p>
        </w:tc>
        <w:tc>
          <w:tcPr>
            <w:tcW w:w="1700" w:type="dxa"/>
            <w:vMerge w:val="restart"/>
          </w:tcPr>
          <w:p w:rsidR="001C0DE7" w:rsidRDefault="001C0DE7">
            <w:pPr>
              <w:pStyle w:val="ConsPlusNormal"/>
            </w:pPr>
            <w:r>
              <w:lastRenderedPageBreak/>
              <w:t xml:space="preserve">Услуги ранней помощи, оказываемые в рамках </w:t>
            </w:r>
            <w:r>
              <w:lastRenderedPageBreak/>
              <w:t>индивидуальной программы ранней помощи</w:t>
            </w:r>
          </w:p>
        </w:tc>
        <w:tc>
          <w:tcPr>
            <w:tcW w:w="3118" w:type="dxa"/>
            <w:gridSpan w:val="2"/>
            <w:vMerge w:val="restart"/>
            <w:tcBorders>
              <w:bottom w:val="nil"/>
            </w:tcBorders>
          </w:tcPr>
          <w:p w:rsidR="001C0DE7" w:rsidRDefault="001C0DE7">
            <w:pPr>
              <w:pStyle w:val="ConsPlusNormal"/>
            </w:pPr>
            <w:r>
              <w:lastRenderedPageBreak/>
              <w:t xml:space="preserve">Услуга направлена на развитие навыков самообслуживания </w:t>
            </w:r>
            <w:r>
              <w:lastRenderedPageBreak/>
              <w:t>у ребенка (раздевание, прием пищи, питье), в том числе с использованием вспомогательных средств в естественных жизненных ситуациях, средств альтернативной и поддерживающей коммуникации.</w:t>
            </w:r>
          </w:p>
        </w:tc>
        <w:tc>
          <w:tcPr>
            <w:tcW w:w="1190" w:type="dxa"/>
            <w:vMerge w:val="restart"/>
          </w:tcPr>
          <w:p w:rsidR="001C0DE7" w:rsidRDefault="001C0DE7">
            <w:pPr>
              <w:pStyle w:val="ConsPlusNormal"/>
              <w:jc w:val="center"/>
            </w:pPr>
            <w:r>
              <w:lastRenderedPageBreak/>
              <w:t>60 минут</w:t>
            </w:r>
          </w:p>
        </w:tc>
        <w:tc>
          <w:tcPr>
            <w:tcW w:w="1644" w:type="dxa"/>
            <w:vMerge w:val="restart"/>
          </w:tcPr>
          <w:p w:rsidR="001C0DE7" w:rsidRDefault="001C0DE7">
            <w:pPr>
              <w:pStyle w:val="ConsPlusNormal"/>
            </w:pPr>
            <w:r>
              <w:t>В соответствии с индивидуальной программой ранней помощи</w:t>
            </w:r>
          </w:p>
        </w:tc>
        <w:tc>
          <w:tcPr>
            <w:tcW w:w="1530" w:type="dxa"/>
            <w:vMerge w:val="restart"/>
          </w:tcPr>
          <w:p w:rsidR="001C0DE7" w:rsidRDefault="001C0DE7">
            <w:pPr>
              <w:pStyle w:val="ConsPlusNormal"/>
            </w:pPr>
            <w:r>
              <w:t xml:space="preserve">После разработки индивидуальной программы </w:t>
            </w:r>
            <w:r>
              <w:lastRenderedPageBreak/>
              <w:t>ранней помощи</w:t>
            </w:r>
          </w:p>
        </w:tc>
        <w:tc>
          <w:tcPr>
            <w:tcW w:w="1870" w:type="dxa"/>
            <w:tcBorders>
              <w:bottom w:val="nil"/>
            </w:tcBorders>
          </w:tcPr>
          <w:p w:rsidR="001C0DE7" w:rsidRDefault="001C0DE7">
            <w:pPr>
              <w:pStyle w:val="ConsPlusNormal"/>
            </w:pPr>
            <w:r>
              <w:lastRenderedPageBreak/>
              <w:t xml:space="preserve">1. Положительная динамика функционирования ребенка в </w:t>
            </w:r>
            <w:r>
              <w:lastRenderedPageBreak/>
              <w:t>области самообслуживания и развития бытовых навыков;</w:t>
            </w:r>
          </w:p>
        </w:tc>
        <w:tc>
          <w:tcPr>
            <w:tcW w:w="1247" w:type="dxa"/>
            <w:vMerge w:val="restart"/>
          </w:tcPr>
          <w:p w:rsidR="001C0DE7" w:rsidRDefault="001C0DE7">
            <w:pPr>
              <w:pStyle w:val="ConsPlusNormal"/>
            </w:pPr>
            <w:r>
              <w:lastRenderedPageBreak/>
              <w:t>Очно, дистанционно</w:t>
            </w:r>
          </w:p>
        </w:tc>
        <w:tc>
          <w:tcPr>
            <w:tcW w:w="1870" w:type="dxa"/>
            <w:vMerge w:val="restart"/>
            <w:tcBorders>
              <w:bottom w:val="nil"/>
            </w:tcBorders>
          </w:tcPr>
          <w:p w:rsidR="001C0DE7" w:rsidRDefault="001C0DE7">
            <w:pPr>
              <w:pStyle w:val="ConsPlusNormal"/>
            </w:pPr>
            <w:r>
              <w:t xml:space="preserve">1. Положительная динамика развития ребенка в области </w:t>
            </w:r>
            <w:r>
              <w:lastRenderedPageBreak/>
              <w:t>формирования социально-бытовых навыков, 2. Положительная динамика родительской компетентности в области формирования социально-бытовых навыков ребенка,</w:t>
            </w: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Borders>
              <w:bottom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vMerge w:val="restart"/>
            <w:tcBorders>
              <w:top w:val="nil"/>
            </w:tcBorders>
          </w:tcPr>
          <w:p w:rsidR="001C0DE7" w:rsidRDefault="001C0DE7">
            <w:pPr>
              <w:pStyle w:val="ConsPlusNormal"/>
            </w:pPr>
            <w:r>
              <w:t>2. Повышение родительской компетентности в области самообслуживания ребенка и развития бытовых навыков</w:t>
            </w:r>
          </w:p>
        </w:tc>
        <w:tc>
          <w:tcPr>
            <w:tcW w:w="0" w:type="auto"/>
            <w:vMerge/>
          </w:tcPr>
          <w:p w:rsidR="001C0DE7" w:rsidRDefault="001C0DE7">
            <w:pPr>
              <w:pStyle w:val="ConsPlusNormal"/>
            </w:pPr>
          </w:p>
        </w:tc>
        <w:tc>
          <w:tcPr>
            <w:tcW w:w="0" w:type="auto"/>
            <w:vMerge/>
            <w:tcBorders>
              <w:bottom w:val="nil"/>
            </w:tcBorders>
          </w:tcPr>
          <w:p w:rsidR="001C0DE7" w:rsidRDefault="001C0DE7">
            <w:pPr>
              <w:pStyle w:val="ConsPlusNormal"/>
            </w:pP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3118" w:type="dxa"/>
            <w:gridSpan w:val="2"/>
            <w:vMerge w:val="restart"/>
            <w:tcBorders>
              <w:top w:val="nil"/>
            </w:tcBorders>
          </w:tcPr>
          <w:p w:rsidR="001C0DE7" w:rsidRDefault="001C0DE7">
            <w:pPr>
              <w:pStyle w:val="ConsPlusNormal"/>
            </w:pPr>
            <w:r>
              <w:t>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c>
          <w:tcPr>
            <w:tcW w:w="0" w:type="auto"/>
            <w:vMerge/>
          </w:tcPr>
          <w:p w:rsidR="001C0DE7" w:rsidRDefault="001C0DE7">
            <w:pPr>
              <w:pStyle w:val="ConsPlusNormal"/>
            </w:pPr>
          </w:p>
        </w:tc>
        <w:tc>
          <w:tcPr>
            <w:tcW w:w="0" w:type="auto"/>
            <w:vMerge/>
            <w:tcBorders>
              <w:bottom w:val="nil"/>
            </w:tcBorders>
          </w:tcPr>
          <w:p w:rsidR="001C0DE7" w:rsidRDefault="001C0DE7">
            <w:pPr>
              <w:pStyle w:val="ConsPlusNormal"/>
            </w:pP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Borders>
              <w:top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c>
          <w:tcPr>
            <w:tcW w:w="0" w:type="auto"/>
            <w:vMerge/>
          </w:tcPr>
          <w:p w:rsidR="001C0DE7" w:rsidRDefault="001C0DE7">
            <w:pPr>
              <w:pStyle w:val="ConsPlusNormal"/>
            </w:pPr>
          </w:p>
        </w:tc>
        <w:tc>
          <w:tcPr>
            <w:tcW w:w="1870" w:type="dxa"/>
            <w:tcBorders>
              <w:top w:val="nil"/>
            </w:tcBorders>
          </w:tcPr>
          <w:p w:rsidR="001C0DE7" w:rsidRDefault="001C0DE7">
            <w:pPr>
              <w:pStyle w:val="ConsPlusNormal"/>
            </w:pPr>
            <w:r>
              <w:t>3. Удовлетворенность потребителей (семьи)</w:t>
            </w:r>
          </w:p>
        </w:tc>
      </w:tr>
      <w:tr w:rsidR="001C0DE7">
        <w:tc>
          <w:tcPr>
            <w:tcW w:w="1700" w:type="dxa"/>
            <w:vMerge w:val="restart"/>
          </w:tcPr>
          <w:p w:rsidR="001C0DE7" w:rsidRDefault="001C0DE7">
            <w:pPr>
              <w:pStyle w:val="ConsPlusNormal"/>
            </w:pPr>
            <w:bookmarkStart w:id="12" w:name="P285"/>
            <w:bookmarkEnd w:id="12"/>
            <w:r>
              <w:t>Содействие развитию познавательной активности ребенка</w:t>
            </w:r>
          </w:p>
        </w:tc>
        <w:tc>
          <w:tcPr>
            <w:tcW w:w="1700" w:type="dxa"/>
            <w:vMerge w:val="restart"/>
          </w:tcPr>
          <w:p w:rsidR="001C0DE7" w:rsidRDefault="001C0DE7">
            <w:pPr>
              <w:pStyle w:val="ConsPlusNormal"/>
            </w:pPr>
            <w:r>
              <w:t>Услуги ранней помощи, оказываемые в рамках индивидуально</w:t>
            </w:r>
            <w:r>
              <w:lastRenderedPageBreak/>
              <w:t>й программы ранней помощи</w:t>
            </w:r>
          </w:p>
        </w:tc>
        <w:tc>
          <w:tcPr>
            <w:tcW w:w="3118" w:type="dxa"/>
            <w:gridSpan w:val="2"/>
            <w:tcBorders>
              <w:bottom w:val="nil"/>
            </w:tcBorders>
          </w:tcPr>
          <w:p w:rsidR="001C0DE7" w:rsidRDefault="001C0DE7">
            <w:pPr>
              <w:pStyle w:val="ConsPlusNormal"/>
            </w:pPr>
            <w:r>
              <w:lastRenderedPageBreak/>
              <w:t xml:space="preserve">Услуга направлена на поддержку развития познавательной активности ребенка </w:t>
            </w:r>
            <w:r>
              <w:lastRenderedPageBreak/>
              <w:t xml:space="preserve">в естественных жизненных ситуациях, в том числе, с использованием адаптированных игрушек и вспомогательных средств, а также средств дополнительной и альтернативной коммуникации, а именно: целенаправленное использование различных анализаторных систем (зрения, слуха и других) для исследования окружения, подражание, научение через действия с предметами (включая игровые), освоение культурных действий с предметами, развитие способностей </w:t>
            </w:r>
            <w:r>
              <w:lastRenderedPageBreak/>
              <w:t>находить решения в проблемных ситуациях.</w:t>
            </w:r>
          </w:p>
        </w:tc>
        <w:tc>
          <w:tcPr>
            <w:tcW w:w="1190" w:type="dxa"/>
            <w:vMerge w:val="restart"/>
          </w:tcPr>
          <w:p w:rsidR="001C0DE7" w:rsidRDefault="001C0DE7">
            <w:pPr>
              <w:pStyle w:val="ConsPlusNormal"/>
              <w:jc w:val="center"/>
            </w:pPr>
            <w:r>
              <w:lastRenderedPageBreak/>
              <w:t>60 минут</w:t>
            </w:r>
          </w:p>
        </w:tc>
        <w:tc>
          <w:tcPr>
            <w:tcW w:w="1644" w:type="dxa"/>
            <w:vMerge w:val="restart"/>
          </w:tcPr>
          <w:p w:rsidR="001C0DE7" w:rsidRDefault="001C0DE7">
            <w:pPr>
              <w:pStyle w:val="ConsPlusNormal"/>
            </w:pPr>
            <w:r>
              <w:t>В соответствии с индивидуальной программой ранней помощи</w:t>
            </w:r>
          </w:p>
        </w:tc>
        <w:tc>
          <w:tcPr>
            <w:tcW w:w="1530" w:type="dxa"/>
            <w:vMerge w:val="restart"/>
          </w:tcPr>
          <w:p w:rsidR="001C0DE7" w:rsidRDefault="001C0DE7">
            <w:pPr>
              <w:pStyle w:val="ConsPlusNormal"/>
            </w:pPr>
            <w:r>
              <w:t>После разработки индивидуальной программы ранней помощи</w:t>
            </w:r>
          </w:p>
        </w:tc>
        <w:tc>
          <w:tcPr>
            <w:tcW w:w="1870" w:type="dxa"/>
            <w:vMerge w:val="restart"/>
          </w:tcPr>
          <w:p w:rsidR="001C0DE7" w:rsidRDefault="001C0DE7">
            <w:pPr>
              <w:pStyle w:val="ConsPlusNormal"/>
            </w:pPr>
            <w:r>
              <w:t xml:space="preserve">1. Положительная динамика функционирования ребенка в познавательной </w:t>
            </w:r>
            <w:r>
              <w:lastRenderedPageBreak/>
              <w:t>сфере;</w:t>
            </w:r>
          </w:p>
          <w:p w:rsidR="001C0DE7" w:rsidRDefault="001C0DE7">
            <w:pPr>
              <w:pStyle w:val="ConsPlusNormal"/>
            </w:pPr>
            <w:r>
              <w:t>2. Повышение родительской компетентности в поддержке познавательного развития ребенка.</w:t>
            </w:r>
          </w:p>
        </w:tc>
        <w:tc>
          <w:tcPr>
            <w:tcW w:w="1247" w:type="dxa"/>
            <w:vMerge w:val="restart"/>
          </w:tcPr>
          <w:p w:rsidR="001C0DE7" w:rsidRDefault="001C0DE7">
            <w:pPr>
              <w:pStyle w:val="ConsPlusNormal"/>
            </w:pPr>
            <w:r>
              <w:lastRenderedPageBreak/>
              <w:t>Очно, дистанционно</w:t>
            </w:r>
          </w:p>
        </w:tc>
        <w:tc>
          <w:tcPr>
            <w:tcW w:w="1870" w:type="dxa"/>
            <w:vMerge w:val="restart"/>
          </w:tcPr>
          <w:p w:rsidR="001C0DE7" w:rsidRDefault="001C0DE7">
            <w:pPr>
              <w:pStyle w:val="ConsPlusNormal"/>
            </w:pPr>
            <w:r>
              <w:t xml:space="preserve">1. Положительная динамика развития ребенка в области познавательной </w:t>
            </w:r>
            <w:r>
              <w:lastRenderedPageBreak/>
              <w:t>активности и применения знаний и навыков, 2. Положительная динамика родительской компетентности в области познавательной активности и применения знаний и навыков, 3. Удовлетворенность потребителей (семьи),</w:t>
            </w: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3118" w:type="dxa"/>
            <w:gridSpan w:val="2"/>
            <w:tcBorders>
              <w:top w:val="nil"/>
            </w:tcBorders>
          </w:tcPr>
          <w:p w:rsidR="001C0DE7" w:rsidRDefault="001C0DE7">
            <w:pPr>
              <w:pStyle w:val="ConsPlusNormal"/>
            </w:pPr>
            <w:r>
              <w:t>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r>
      <w:tr w:rsidR="001C0DE7">
        <w:tc>
          <w:tcPr>
            <w:tcW w:w="1700" w:type="dxa"/>
            <w:vMerge w:val="restart"/>
          </w:tcPr>
          <w:p w:rsidR="001C0DE7" w:rsidRDefault="001C0DE7">
            <w:pPr>
              <w:pStyle w:val="ConsPlusNormal"/>
            </w:pPr>
            <w:bookmarkStart w:id="13" w:name="P296"/>
            <w:bookmarkEnd w:id="13"/>
            <w:r>
              <w:t>Психологическое консультирование</w:t>
            </w:r>
          </w:p>
        </w:tc>
        <w:tc>
          <w:tcPr>
            <w:tcW w:w="1700" w:type="dxa"/>
            <w:vMerge w:val="restart"/>
          </w:tcPr>
          <w:p w:rsidR="001C0DE7" w:rsidRDefault="001C0DE7">
            <w:pPr>
              <w:pStyle w:val="ConsPlusNormal"/>
            </w:pPr>
            <w:r>
              <w:t>Услуги ранней помощи, оказываемые в рамках индивидуальной программы ранней помощи</w:t>
            </w:r>
          </w:p>
        </w:tc>
        <w:tc>
          <w:tcPr>
            <w:tcW w:w="3118" w:type="dxa"/>
            <w:gridSpan w:val="2"/>
            <w:vMerge w:val="restart"/>
          </w:tcPr>
          <w:p w:rsidR="001C0DE7" w:rsidRDefault="001C0DE7">
            <w:pPr>
              <w:pStyle w:val="ConsPlusNormal"/>
            </w:pPr>
            <w:r>
              <w:t xml:space="preserve">Услуга направлена на поддержку социального и эмоционального развития ребенка, его взаимодействия с родителями и другими непосредственно ухаживающими за ребенком лицами, формирования привязанности, </w:t>
            </w:r>
            <w:proofErr w:type="spellStart"/>
            <w:r>
              <w:t>саморегуляции</w:t>
            </w:r>
            <w:proofErr w:type="spellEnd"/>
            <w:r>
              <w:t xml:space="preserve">, в </w:t>
            </w:r>
            <w:r>
              <w:lastRenderedPageBreak/>
              <w:t>том числе в естественных жизненных ситуациях, а также в области социальных установок и представлений родителей и других непосредственно ухаживающих за ребенком лиц, улучшение психологического состояния членов семьи.</w:t>
            </w:r>
          </w:p>
          <w:p w:rsidR="001C0DE7" w:rsidRDefault="001C0DE7">
            <w:pPr>
              <w:pStyle w:val="ConsPlusNormal"/>
            </w:pPr>
            <w:r>
              <w:t>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tc>
        <w:tc>
          <w:tcPr>
            <w:tcW w:w="1190" w:type="dxa"/>
            <w:vMerge w:val="restart"/>
          </w:tcPr>
          <w:p w:rsidR="001C0DE7" w:rsidRDefault="001C0DE7">
            <w:pPr>
              <w:pStyle w:val="ConsPlusNormal"/>
              <w:jc w:val="center"/>
            </w:pPr>
            <w:r>
              <w:lastRenderedPageBreak/>
              <w:t>60 минут</w:t>
            </w:r>
          </w:p>
        </w:tc>
        <w:tc>
          <w:tcPr>
            <w:tcW w:w="1644" w:type="dxa"/>
            <w:vMerge w:val="restart"/>
          </w:tcPr>
          <w:p w:rsidR="001C0DE7" w:rsidRDefault="001C0DE7">
            <w:pPr>
              <w:pStyle w:val="ConsPlusNormal"/>
            </w:pPr>
            <w:r>
              <w:t>В соответствии с индивидуальной программой ранней помощи</w:t>
            </w:r>
          </w:p>
        </w:tc>
        <w:tc>
          <w:tcPr>
            <w:tcW w:w="1530" w:type="dxa"/>
            <w:vMerge w:val="restart"/>
          </w:tcPr>
          <w:p w:rsidR="001C0DE7" w:rsidRDefault="001C0DE7">
            <w:pPr>
              <w:pStyle w:val="ConsPlusNormal"/>
            </w:pPr>
            <w:r>
              <w:t>После разработки индивидуальной программы ранней помощи</w:t>
            </w:r>
          </w:p>
        </w:tc>
        <w:tc>
          <w:tcPr>
            <w:tcW w:w="1870" w:type="dxa"/>
            <w:vMerge w:val="restart"/>
          </w:tcPr>
          <w:p w:rsidR="001C0DE7" w:rsidRDefault="001C0DE7">
            <w:pPr>
              <w:pStyle w:val="ConsPlusNormal"/>
            </w:pPr>
            <w:r>
              <w:t>1. Положительная динамика функционирования ребенка в области социального взаимодействия в семье; 2. Повышение родительской компетентности в области социального взаимодействия в семье</w:t>
            </w:r>
          </w:p>
        </w:tc>
        <w:tc>
          <w:tcPr>
            <w:tcW w:w="1247" w:type="dxa"/>
            <w:vMerge w:val="restart"/>
          </w:tcPr>
          <w:p w:rsidR="001C0DE7" w:rsidRDefault="001C0DE7">
            <w:pPr>
              <w:pStyle w:val="ConsPlusNormal"/>
            </w:pPr>
            <w:r>
              <w:t>Очно, дистанционно</w:t>
            </w:r>
          </w:p>
        </w:tc>
        <w:tc>
          <w:tcPr>
            <w:tcW w:w="1870" w:type="dxa"/>
            <w:tcBorders>
              <w:bottom w:val="nil"/>
            </w:tcBorders>
          </w:tcPr>
          <w:p w:rsidR="001C0DE7" w:rsidRDefault="001C0DE7">
            <w:pPr>
              <w:pStyle w:val="ConsPlusNormal"/>
            </w:pPr>
            <w:r>
              <w:t xml:space="preserve">1. Положительная динамика функционирования ребенка в области социального и эмоционального развития, его взаимодействия с родителями и другими непосредственно ухаживающими за ребенком лицами, 2. </w:t>
            </w:r>
            <w:r>
              <w:lastRenderedPageBreak/>
              <w:t>Положительная динамика родительской компетентности в области взаимодействия с ребенком и в семье;</w:t>
            </w: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tcBorders>
              <w:top w:val="nil"/>
            </w:tcBorders>
          </w:tcPr>
          <w:p w:rsidR="001C0DE7" w:rsidRDefault="001C0DE7">
            <w:pPr>
              <w:pStyle w:val="ConsPlusNormal"/>
            </w:pPr>
            <w:r>
              <w:t>3. Удовлетворенность потребителей (семьи)</w:t>
            </w:r>
          </w:p>
        </w:tc>
      </w:tr>
      <w:tr w:rsidR="001C0DE7">
        <w:tc>
          <w:tcPr>
            <w:tcW w:w="1700" w:type="dxa"/>
            <w:vMerge w:val="restart"/>
          </w:tcPr>
          <w:p w:rsidR="001C0DE7" w:rsidRDefault="001C0DE7">
            <w:pPr>
              <w:pStyle w:val="ConsPlusNormal"/>
            </w:pPr>
            <w:bookmarkStart w:id="14" w:name="P307"/>
            <w:bookmarkEnd w:id="14"/>
            <w:r>
              <w:t>Поддержка социализации ребенка</w:t>
            </w:r>
          </w:p>
        </w:tc>
        <w:tc>
          <w:tcPr>
            <w:tcW w:w="1700" w:type="dxa"/>
            <w:vMerge w:val="restart"/>
          </w:tcPr>
          <w:p w:rsidR="001C0DE7" w:rsidRDefault="001C0DE7">
            <w:pPr>
              <w:pStyle w:val="ConsPlusNormal"/>
            </w:pPr>
            <w:r>
              <w:t xml:space="preserve">Услуги ранней помощи, оказываемые в </w:t>
            </w:r>
            <w:r>
              <w:lastRenderedPageBreak/>
              <w:t>рамках индивидуальной программы ранней помощи</w:t>
            </w:r>
          </w:p>
        </w:tc>
        <w:tc>
          <w:tcPr>
            <w:tcW w:w="3118" w:type="dxa"/>
            <w:gridSpan w:val="2"/>
            <w:vMerge w:val="restart"/>
            <w:tcBorders>
              <w:bottom w:val="nil"/>
            </w:tcBorders>
          </w:tcPr>
          <w:p w:rsidR="001C0DE7" w:rsidRDefault="001C0DE7">
            <w:pPr>
              <w:pStyle w:val="ConsPlusNormal"/>
            </w:pPr>
            <w:r>
              <w:lastRenderedPageBreak/>
              <w:t xml:space="preserve">Услуга направлена на поддержку социализации </w:t>
            </w:r>
            <w:r>
              <w:lastRenderedPageBreak/>
              <w:t>ребенка, включая взаимодействие со сверстниками, детьми другого возраста и взрослыми вне дома в процессе специально организованной социальной активности.</w:t>
            </w:r>
          </w:p>
        </w:tc>
        <w:tc>
          <w:tcPr>
            <w:tcW w:w="1190" w:type="dxa"/>
            <w:vMerge w:val="restart"/>
          </w:tcPr>
          <w:p w:rsidR="001C0DE7" w:rsidRDefault="001C0DE7">
            <w:pPr>
              <w:pStyle w:val="ConsPlusNormal"/>
              <w:jc w:val="center"/>
            </w:pPr>
            <w:r>
              <w:lastRenderedPageBreak/>
              <w:t>60 - 90 минут</w:t>
            </w:r>
          </w:p>
        </w:tc>
        <w:tc>
          <w:tcPr>
            <w:tcW w:w="1644" w:type="dxa"/>
            <w:vMerge w:val="restart"/>
          </w:tcPr>
          <w:p w:rsidR="001C0DE7" w:rsidRDefault="001C0DE7">
            <w:pPr>
              <w:pStyle w:val="ConsPlusNormal"/>
            </w:pPr>
            <w:r>
              <w:t xml:space="preserve">В соответствии с индивидуальной программой </w:t>
            </w:r>
            <w:r>
              <w:lastRenderedPageBreak/>
              <w:t>ранней помощи</w:t>
            </w:r>
          </w:p>
        </w:tc>
        <w:tc>
          <w:tcPr>
            <w:tcW w:w="1530" w:type="dxa"/>
            <w:vMerge w:val="restart"/>
          </w:tcPr>
          <w:p w:rsidR="001C0DE7" w:rsidRDefault="001C0DE7">
            <w:pPr>
              <w:pStyle w:val="ConsPlusNormal"/>
            </w:pPr>
            <w:r>
              <w:lastRenderedPageBreak/>
              <w:t>После разработки индивидуально</w:t>
            </w:r>
            <w:r>
              <w:lastRenderedPageBreak/>
              <w:t>й программы ранней помощи</w:t>
            </w:r>
          </w:p>
        </w:tc>
        <w:tc>
          <w:tcPr>
            <w:tcW w:w="1870" w:type="dxa"/>
            <w:vMerge w:val="restart"/>
          </w:tcPr>
          <w:p w:rsidR="001C0DE7" w:rsidRDefault="001C0DE7">
            <w:pPr>
              <w:pStyle w:val="ConsPlusNormal"/>
            </w:pPr>
            <w:r>
              <w:lastRenderedPageBreak/>
              <w:t>Положительная динамика функционировани</w:t>
            </w:r>
            <w:r>
              <w:lastRenderedPageBreak/>
              <w:t>я ребенка в области социализации</w:t>
            </w:r>
          </w:p>
        </w:tc>
        <w:tc>
          <w:tcPr>
            <w:tcW w:w="1247" w:type="dxa"/>
            <w:vMerge w:val="restart"/>
          </w:tcPr>
          <w:p w:rsidR="001C0DE7" w:rsidRDefault="001C0DE7">
            <w:pPr>
              <w:pStyle w:val="ConsPlusNormal"/>
            </w:pPr>
            <w:r>
              <w:lastRenderedPageBreak/>
              <w:t>Очно</w:t>
            </w:r>
          </w:p>
        </w:tc>
        <w:tc>
          <w:tcPr>
            <w:tcW w:w="1870" w:type="dxa"/>
            <w:tcBorders>
              <w:bottom w:val="nil"/>
            </w:tcBorders>
          </w:tcPr>
          <w:p w:rsidR="001C0DE7" w:rsidRDefault="001C0DE7">
            <w:pPr>
              <w:pStyle w:val="ConsPlusNormal"/>
            </w:pPr>
            <w:r>
              <w:t>1. Положительная динамика функционирован</w:t>
            </w:r>
            <w:r>
              <w:lastRenderedPageBreak/>
              <w:t>ия ребенка в области социализации,</w:t>
            </w: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Borders>
              <w:bottom w:val="nil"/>
            </w:tcBorders>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vMerge w:val="restart"/>
            <w:tcBorders>
              <w:top w:val="nil"/>
            </w:tcBorders>
          </w:tcPr>
          <w:p w:rsidR="001C0DE7" w:rsidRDefault="001C0DE7">
            <w:pPr>
              <w:pStyle w:val="ConsPlusNormal"/>
            </w:pPr>
            <w:r>
              <w:t>2. Удовлетворенность потребителей (семьи)</w:t>
            </w: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3118" w:type="dxa"/>
            <w:gridSpan w:val="2"/>
            <w:tcBorders>
              <w:top w:val="nil"/>
            </w:tcBorders>
          </w:tcPr>
          <w:p w:rsidR="001C0DE7" w:rsidRDefault="001C0DE7">
            <w:pPr>
              <w:pStyle w:val="ConsPlusNormal"/>
            </w:pPr>
            <w:r>
              <w:t>Услуга оказывается посредством организации и проведения групповой активности с детьми и их родителями.</w:t>
            </w: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r>
      <w:tr w:rsidR="001C0DE7">
        <w:tc>
          <w:tcPr>
            <w:tcW w:w="1700" w:type="dxa"/>
            <w:vMerge w:val="restart"/>
          </w:tcPr>
          <w:p w:rsidR="001C0DE7" w:rsidRDefault="001C0DE7">
            <w:pPr>
              <w:pStyle w:val="ConsPlusNormal"/>
            </w:pPr>
            <w:r>
              <w:t>Проведение промежуточной оценки реализации индивидуальной программы ранней помощи</w:t>
            </w:r>
          </w:p>
        </w:tc>
        <w:tc>
          <w:tcPr>
            <w:tcW w:w="1700" w:type="dxa"/>
            <w:vMerge w:val="restart"/>
          </w:tcPr>
          <w:p w:rsidR="001C0DE7" w:rsidRDefault="001C0DE7">
            <w:pPr>
              <w:pStyle w:val="ConsPlusNormal"/>
            </w:pPr>
            <w:r>
              <w:t>Услуги ранней помощи, оказываемые в рамках индивидуальной программы ранней помощи</w:t>
            </w:r>
          </w:p>
        </w:tc>
        <w:tc>
          <w:tcPr>
            <w:tcW w:w="3118" w:type="dxa"/>
            <w:gridSpan w:val="2"/>
            <w:vMerge w:val="restart"/>
          </w:tcPr>
          <w:p w:rsidR="001C0DE7" w:rsidRDefault="001C0DE7">
            <w:pPr>
              <w:pStyle w:val="ConsPlusNormal"/>
            </w:pPr>
            <w:r>
              <w:t>Проведение промежуточной оценки реализации программы ранней помощи с целью внесения необходимых изменений.</w:t>
            </w:r>
          </w:p>
        </w:tc>
        <w:tc>
          <w:tcPr>
            <w:tcW w:w="1190" w:type="dxa"/>
            <w:vMerge w:val="restart"/>
          </w:tcPr>
          <w:p w:rsidR="001C0DE7" w:rsidRDefault="001C0DE7">
            <w:pPr>
              <w:pStyle w:val="ConsPlusNormal"/>
              <w:jc w:val="center"/>
            </w:pPr>
            <w:r>
              <w:t>60 - 90 минут</w:t>
            </w:r>
          </w:p>
        </w:tc>
        <w:tc>
          <w:tcPr>
            <w:tcW w:w="1644" w:type="dxa"/>
            <w:vMerge w:val="restart"/>
          </w:tcPr>
          <w:p w:rsidR="001C0DE7" w:rsidRDefault="001C0DE7">
            <w:pPr>
              <w:pStyle w:val="ConsPlusNormal"/>
            </w:pPr>
            <w:r>
              <w:t>В течение срока реализации ИПРП - не реже 1 раза в 3 месяца</w:t>
            </w:r>
          </w:p>
        </w:tc>
        <w:tc>
          <w:tcPr>
            <w:tcW w:w="1530" w:type="dxa"/>
            <w:vMerge w:val="restart"/>
          </w:tcPr>
          <w:p w:rsidR="001C0DE7" w:rsidRDefault="001C0DE7">
            <w:pPr>
              <w:pStyle w:val="ConsPlusNormal"/>
            </w:pPr>
            <w:r>
              <w:t>После разработки индивидуальной программы ранней помощи</w:t>
            </w:r>
          </w:p>
        </w:tc>
        <w:tc>
          <w:tcPr>
            <w:tcW w:w="1870" w:type="dxa"/>
            <w:tcBorders>
              <w:bottom w:val="nil"/>
            </w:tcBorders>
          </w:tcPr>
          <w:p w:rsidR="001C0DE7" w:rsidRDefault="001C0DE7">
            <w:pPr>
              <w:pStyle w:val="ConsPlusNormal"/>
            </w:pPr>
            <w:r>
              <w:t>1. Промежуточная оценка реализации ИПРП;</w:t>
            </w:r>
          </w:p>
        </w:tc>
        <w:tc>
          <w:tcPr>
            <w:tcW w:w="1247" w:type="dxa"/>
            <w:vMerge w:val="restart"/>
          </w:tcPr>
          <w:p w:rsidR="001C0DE7" w:rsidRDefault="001C0DE7">
            <w:pPr>
              <w:pStyle w:val="ConsPlusNormal"/>
            </w:pPr>
            <w:r>
              <w:t>Очно, дистанционно</w:t>
            </w:r>
          </w:p>
        </w:tc>
        <w:tc>
          <w:tcPr>
            <w:tcW w:w="1870" w:type="dxa"/>
            <w:vMerge w:val="restart"/>
          </w:tcPr>
          <w:p w:rsidR="001C0DE7" w:rsidRDefault="001C0DE7">
            <w:pPr>
              <w:pStyle w:val="ConsPlusNormal"/>
            </w:pPr>
            <w:r>
              <w:t>1. Своевременное проведение промежуточной оценки реализации индивидуальной программы ранней помощи; 2. Удовлетворенность потребителей (семьи).</w:t>
            </w: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tcBorders>
              <w:top w:val="nil"/>
            </w:tcBorders>
          </w:tcPr>
          <w:p w:rsidR="001C0DE7" w:rsidRDefault="001C0DE7">
            <w:pPr>
              <w:pStyle w:val="ConsPlusNormal"/>
            </w:pPr>
            <w:r>
              <w:t>2. Скорректированная индивидуальная программа ранней помощи</w:t>
            </w:r>
          </w:p>
        </w:tc>
        <w:tc>
          <w:tcPr>
            <w:tcW w:w="0" w:type="auto"/>
            <w:vMerge/>
          </w:tcPr>
          <w:p w:rsidR="001C0DE7" w:rsidRDefault="001C0DE7">
            <w:pPr>
              <w:pStyle w:val="ConsPlusNormal"/>
            </w:pPr>
          </w:p>
        </w:tc>
        <w:tc>
          <w:tcPr>
            <w:tcW w:w="0" w:type="auto"/>
            <w:vMerge/>
          </w:tcPr>
          <w:p w:rsidR="001C0DE7" w:rsidRDefault="001C0DE7">
            <w:pPr>
              <w:pStyle w:val="ConsPlusNormal"/>
            </w:pPr>
          </w:p>
        </w:tc>
      </w:tr>
      <w:tr w:rsidR="001C0DE7">
        <w:tc>
          <w:tcPr>
            <w:tcW w:w="1700" w:type="dxa"/>
            <w:vMerge w:val="restart"/>
          </w:tcPr>
          <w:p w:rsidR="001C0DE7" w:rsidRDefault="001C0DE7">
            <w:pPr>
              <w:pStyle w:val="ConsPlusNormal"/>
            </w:pPr>
            <w:r>
              <w:lastRenderedPageBreak/>
              <w:t>Проведение итоговой оценки реализации индивидуальной программы ранней помощи</w:t>
            </w:r>
          </w:p>
        </w:tc>
        <w:tc>
          <w:tcPr>
            <w:tcW w:w="1700" w:type="dxa"/>
            <w:vMerge w:val="restart"/>
          </w:tcPr>
          <w:p w:rsidR="001C0DE7" w:rsidRDefault="001C0DE7">
            <w:pPr>
              <w:pStyle w:val="ConsPlusNormal"/>
            </w:pPr>
            <w:r>
              <w:t>Услуги ранней помощи, оказываемые в рамках индивидуальной программы ранней помощи</w:t>
            </w:r>
          </w:p>
        </w:tc>
        <w:tc>
          <w:tcPr>
            <w:tcW w:w="3118" w:type="dxa"/>
            <w:gridSpan w:val="2"/>
            <w:vMerge w:val="restart"/>
          </w:tcPr>
          <w:p w:rsidR="001C0DE7" w:rsidRDefault="001C0DE7">
            <w:pPr>
              <w:pStyle w:val="ConsPlusNormal"/>
            </w:pPr>
            <w:r>
              <w:t>Проведение итоговой оценки реализации программы ранней помощи с целью определения ее эффективности с последующим составлением заключения.</w:t>
            </w:r>
          </w:p>
        </w:tc>
        <w:tc>
          <w:tcPr>
            <w:tcW w:w="1190" w:type="dxa"/>
            <w:vMerge w:val="restart"/>
          </w:tcPr>
          <w:p w:rsidR="001C0DE7" w:rsidRDefault="001C0DE7">
            <w:pPr>
              <w:pStyle w:val="ConsPlusNormal"/>
              <w:jc w:val="center"/>
            </w:pPr>
            <w:r>
              <w:t>90 минут</w:t>
            </w:r>
          </w:p>
        </w:tc>
        <w:tc>
          <w:tcPr>
            <w:tcW w:w="1644" w:type="dxa"/>
            <w:vMerge w:val="restart"/>
          </w:tcPr>
          <w:p w:rsidR="001C0DE7" w:rsidRDefault="001C0DE7">
            <w:pPr>
              <w:pStyle w:val="ConsPlusNormal"/>
            </w:pPr>
            <w:r>
              <w:t>За 10 рабочих дней до даты завершения ИПРП</w:t>
            </w:r>
          </w:p>
        </w:tc>
        <w:tc>
          <w:tcPr>
            <w:tcW w:w="1530" w:type="dxa"/>
            <w:vMerge w:val="restart"/>
          </w:tcPr>
          <w:p w:rsidR="001C0DE7" w:rsidRDefault="001C0DE7">
            <w:pPr>
              <w:pStyle w:val="ConsPlusNormal"/>
            </w:pPr>
            <w:r>
              <w:t>После разработки индивидуальной программы ранней помощи</w:t>
            </w:r>
          </w:p>
        </w:tc>
        <w:tc>
          <w:tcPr>
            <w:tcW w:w="1870" w:type="dxa"/>
            <w:tcBorders>
              <w:bottom w:val="nil"/>
            </w:tcBorders>
          </w:tcPr>
          <w:p w:rsidR="001C0DE7" w:rsidRDefault="001C0DE7">
            <w:pPr>
              <w:pStyle w:val="ConsPlusNormal"/>
            </w:pPr>
            <w:r>
              <w:t>1. Итоговая оценка реализации индивидуальной программы ранней помощи;</w:t>
            </w:r>
          </w:p>
        </w:tc>
        <w:tc>
          <w:tcPr>
            <w:tcW w:w="1247" w:type="dxa"/>
            <w:vMerge w:val="restart"/>
          </w:tcPr>
          <w:p w:rsidR="001C0DE7" w:rsidRDefault="001C0DE7">
            <w:pPr>
              <w:pStyle w:val="ConsPlusNormal"/>
            </w:pPr>
            <w:r>
              <w:t>Очно, дистанционно</w:t>
            </w:r>
          </w:p>
        </w:tc>
        <w:tc>
          <w:tcPr>
            <w:tcW w:w="1870" w:type="dxa"/>
            <w:vMerge w:val="restart"/>
            <w:tcBorders>
              <w:bottom w:val="nil"/>
            </w:tcBorders>
          </w:tcPr>
          <w:p w:rsidR="001C0DE7" w:rsidRDefault="001C0DE7">
            <w:pPr>
              <w:pStyle w:val="ConsPlusNormal"/>
            </w:pPr>
            <w:r>
              <w:t>1. Своевременное проведение итоговой оценки реализации индивидуальной программы ранней помощи с составлением заключения;</w:t>
            </w:r>
          </w:p>
        </w:tc>
      </w:tr>
      <w:tr w:rsidR="001C0DE7">
        <w:tblPrEx>
          <w:tblBorders>
            <w:insideH w:val="nil"/>
          </w:tblBorders>
        </w:tblPrEx>
        <w:trPr>
          <w:trHeight w:val="269"/>
        </w:trPr>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vMerge w:val="restart"/>
            <w:tcBorders>
              <w:top w:val="nil"/>
            </w:tcBorders>
          </w:tcPr>
          <w:p w:rsidR="001C0DE7" w:rsidRDefault="001C0DE7">
            <w:pPr>
              <w:pStyle w:val="ConsPlusNormal"/>
            </w:pPr>
            <w:r>
              <w:t>2. Составление заключения о реализации индивидуальной программы ранней помощи</w:t>
            </w:r>
          </w:p>
        </w:tc>
        <w:tc>
          <w:tcPr>
            <w:tcW w:w="0" w:type="auto"/>
            <w:vMerge/>
          </w:tcPr>
          <w:p w:rsidR="001C0DE7" w:rsidRDefault="001C0DE7">
            <w:pPr>
              <w:pStyle w:val="ConsPlusNormal"/>
            </w:pPr>
          </w:p>
        </w:tc>
        <w:tc>
          <w:tcPr>
            <w:tcW w:w="0" w:type="auto"/>
            <w:vMerge/>
            <w:tcBorders>
              <w:bottom w:val="nil"/>
            </w:tcBorders>
          </w:tcPr>
          <w:p w:rsidR="001C0DE7" w:rsidRDefault="001C0DE7">
            <w:pPr>
              <w:pStyle w:val="ConsPlusNormal"/>
            </w:pP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Borders>
              <w:top w:val="nil"/>
            </w:tcBorders>
          </w:tcPr>
          <w:p w:rsidR="001C0DE7" w:rsidRDefault="001C0DE7">
            <w:pPr>
              <w:pStyle w:val="ConsPlusNormal"/>
            </w:pPr>
          </w:p>
        </w:tc>
        <w:tc>
          <w:tcPr>
            <w:tcW w:w="0" w:type="auto"/>
            <w:vMerge/>
          </w:tcPr>
          <w:p w:rsidR="001C0DE7" w:rsidRDefault="001C0DE7">
            <w:pPr>
              <w:pStyle w:val="ConsPlusNormal"/>
            </w:pPr>
          </w:p>
        </w:tc>
        <w:tc>
          <w:tcPr>
            <w:tcW w:w="1870" w:type="dxa"/>
            <w:tcBorders>
              <w:top w:val="nil"/>
            </w:tcBorders>
          </w:tcPr>
          <w:p w:rsidR="001C0DE7" w:rsidRDefault="001C0DE7">
            <w:pPr>
              <w:pStyle w:val="ConsPlusNormal"/>
            </w:pPr>
            <w:r>
              <w:t>2. Удовлетворенность потребителей (семьи).</w:t>
            </w:r>
          </w:p>
        </w:tc>
      </w:tr>
      <w:tr w:rsidR="001C0DE7">
        <w:tc>
          <w:tcPr>
            <w:tcW w:w="1700" w:type="dxa"/>
          </w:tcPr>
          <w:p w:rsidR="001C0DE7" w:rsidRDefault="001C0DE7">
            <w:pPr>
              <w:pStyle w:val="ConsPlusNormal"/>
            </w:pPr>
            <w:bookmarkStart w:id="15" w:name="P339"/>
            <w:bookmarkEnd w:id="15"/>
            <w:r>
              <w:t>Пролонгированное консультирование без составления индивидуальной программы ранней помощи</w:t>
            </w:r>
          </w:p>
        </w:tc>
        <w:tc>
          <w:tcPr>
            <w:tcW w:w="1700" w:type="dxa"/>
          </w:tcPr>
          <w:p w:rsidR="001C0DE7" w:rsidRDefault="001C0DE7">
            <w:pPr>
              <w:pStyle w:val="ConsPlusNormal"/>
            </w:pPr>
            <w:r>
              <w:t>Услуги ранней помощи, оказываемые вне индивидуальной программы ранней помощи</w:t>
            </w:r>
          </w:p>
        </w:tc>
        <w:tc>
          <w:tcPr>
            <w:tcW w:w="3118" w:type="dxa"/>
            <w:gridSpan w:val="2"/>
          </w:tcPr>
          <w:p w:rsidR="001C0DE7" w:rsidRDefault="001C0DE7">
            <w:pPr>
              <w:pStyle w:val="ConsPlusNormal"/>
            </w:pPr>
            <w:r>
              <w:t>Консультирование родителей и семьи с ребенком с ограничениями жизнедеятельности, имеющим противопоказания к разработке индивидуальной программы ранней помощи или мониторинг функционирования ребенка и/или семьи.</w:t>
            </w:r>
          </w:p>
        </w:tc>
        <w:tc>
          <w:tcPr>
            <w:tcW w:w="1190" w:type="dxa"/>
          </w:tcPr>
          <w:p w:rsidR="001C0DE7" w:rsidRDefault="001C0DE7">
            <w:pPr>
              <w:pStyle w:val="ConsPlusNormal"/>
              <w:jc w:val="center"/>
            </w:pPr>
            <w:r>
              <w:t>60 минут</w:t>
            </w:r>
          </w:p>
        </w:tc>
        <w:tc>
          <w:tcPr>
            <w:tcW w:w="1644" w:type="dxa"/>
          </w:tcPr>
          <w:p w:rsidR="001C0DE7" w:rsidRDefault="001C0DE7">
            <w:pPr>
              <w:pStyle w:val="ConsPlusNormal"/>
            </w:pPr>
            <w:r>
              <w:t>С согласованной частотой не более года в пределах 10 консультаций</w:t>
            </w:r>
          </w:p>
        </w:tc>
        <w:tc>
          <w:tcPr>
            <w:tcW w:w="1530" w:type="dxa"/>
          </w:tcPr>
          <w:p w:rsidR="001C0DE7" w:rsidRDefault="001C0DE7">
            <w:pPr>
              <w:pStyle w:val="ConsPlusNormal"/>
            </w:pPr>
            <w:r>
              <w:t>Услуга предоставляется по результатам первичного приема</w:t>
            </w:r>
          </w:p>
        </w:tc>
        <w:tc>
          <w:tcPr>
            <w:tcW w:w="1870" w:type="dxa"/>
          </w:tcPr>
          <w:p w:rsidR="001C0DE7" w:rsidRDefault="001C0DE7">
            <w:pPr>
              <w:pStyle w:val="ConsPlusNormal"/>
            </w:pPr>
            <w:r>
              <w:t>Получение родителями (законными представителями) консультации</w:t>
            </w:r>
          </w:p>
        </w:tc>
        <w:tc>
          <w:tcPr>
            <w:tcW w:w="1247" w:type="dxa"/>
          </w:tcPr>
          <w:p w:rsidR="001C0DE7" w:rsidRDefault="001C0DE7">
            <w:pPr>
              <w:pStyle w:val="ConsPlusNormal"/>
            </w:pPr>
            <w:r>
              <w:t>Очно, дистанционно</w:t>
            </w:r>
          </w:p>
        </w:tc>
        <w:tc>
          <w:tcPr>
            <w:tcW w:w="1870" w:type="dxa"/>
          </w:tcPr>
          <w:p w:rsidR="001C0DE7" w:rsidRDefault="001C0DE7">
            <w:pPr>
              <w:pStyle w:val="ConsPlusNormal"/>
            </w:pPr>
            <w:r>
              <w:t>Удовлетворенность потребителей</w:t>
            </w:r>
          </w:p>
        </w:tc>
      </w:tr>
      <w:tr w:rsidR="001C0DE7">
        <w:tc>
          <w:tcPr>
            <w:tcW w:w="1700" w:type="dxa"/>
            <w:vMerge w:val="restart"/>
          </w:tcPr>
          <w:p w:rsidR="001C0DE7" w:rsidRDefault="001C0DE7">
            <w:pPr>
              <w:pStyle w:val="ConsPlusNormal"/>
            </w:pPr>
            <w:bookmarkStart w:id="16" w:name="P348"/>
            <w:bookmarkEnd w:id="16"/>
            <w:r>
              <w:t xml:space="preserve">Краткосрочное предоставление услуг ранней </w:t>
            </w:r>
            <w:r>
              <w:lastRenderedPageBreak/>
              <w:t>помощи без составления индивидуальной программы ранней помощи</w:t>
            </w:r>
          </w:p>
        </w:tc>
        <w:tc>
          <w:tcPr>
            <w:tcW w:w="1700" w:type="dxa"/>
            <w:vMerge w:val="restart"/>
          </w:tcPr>
          <w:p w:rsidR="001C0DE7" w:rsidRDefault="001C0DE7">
            <w:pPr>
              <w:pStyle w:val="ConsPlusNormal"/>
            </w:pPr>
            <w:r>
              <w:lastRenderedPageBreak/>
              <w:t xml:space="preserve">Услуги ранней помощи, оказываемые </w:t>
            </w:r>
            <w:r>
              <w:lastRenderedPageBreak/>
              <w:t>вне индивидуальной программы ранней помощи</w:t>
            </w:r>
          </w:p>
        </w:tc>
        <w:tc>
          <w:tcPr>
            <w:tcW w:w="3118" w:type="dxa"/>
            <w:gridSpan w:val="2"/>
            <w:vMerge w:val="restart"/>
          </w:tcPr>
          <w:p w:rsidR="001C0DE7" w:rsidRDefault="001C0DE7">
            <w:pPr>
              <w:pStyle w:val="ConsPlusNormal"/>
            </w:pPr>
            <w:r>
              <w:lastRenderedPageBreak/>
              <w:t xml:space="preserve">Консультирование родителей (законных </w:t>
            </w:r>
            <w:r>
              <w:lastRenderedPageBreak/>
              <w:t>представителей) и семьи по вопросам преодоления социального, эмоционального и поведенческого неблагополучия ребенка, включая содействие улучшению взаимодействия и отношений в паре "родитель-ребенок" и в семье.</w:t>
            </w:r>
          </w:p>
        </w:tc>
        <w:tc>
          <w:tcPr>
            <w:tcW w:w="1190" w:type="dxa"/>
            <w:vMerge w:val="restart"/>
          </w:tcPr>
          <w:p w:rsidR="001C0DE7" w:rsidRDefault="001C0DE7">
            <w:pPr>
              <w:pStyle w:val="ConsPlusNormal"/>
              <w:jc w:val="center"/>
            </w:pPr>
            <w:r>
              <w:lastRenderedPageBreak/>
              <w:t>60 минут</w:t>
            </w:r>
          </w:p>
        </w:tc>
        <w:tc>
          <w:tcPr>
            <w:tcW w:w="1644" w:type="dxa"/>
            <w:vMerge w:val="restart"/>
          </w:tcPr>
          <w:p w:rsidR="001C0DE7" w:rsidRDefault="001C0DE7">
            <w:pPr>
              <w:pStyle w:val="ConsPlusNormal"/>
            </w:pPr>
            <w:r>
              <w:t xml:space="preserve">С согласованной частотой не более 3 месяцев в </w:t>
            </w:r>
            <w:r>
              <w:lastRenderedPageBreak/>
              <w:t>пределах 10 консультаций</w:t>
            </w:r>
          </w:p>
        </w:tc>
        <w:tc>
          <w:tcPr>
            <w:tcW w:w="1530" w:type="dxa"/>
            <w:vMerge w:val="restart"/>
          </w:tcPr>
          <w:p w:rsidR="001C0DE7" w:rsidRDefault="001C0DE7">
            <w:pPr>
              <w:pStyle w:val="ConsPlusNormal"/>
            </w:pPr>
            <w:r>
              <w:lastRenderedPageBreak/>
              <w:t xml:space="preserve">Услуга предоставляется по </w:t>
            </w:r>
            <w:r>
              <w:lastRenderedPageBreak/>
              <w:t>результатам первичного приема</w:t>
            </w:r>
          </w:p>
        </w:tc>
        <w:tc>
          <w:tcPr>
            <w:tcW w:w="1870" w:type="dxa"/>
            <w:vMerge w:val="restart"/>
          </w:tcPr>
          <w:p w:rsidR="001C0DE7" w:rsidRDefault="001C0DE7">
            <w:pPr>
              <w:pStyle w:val="ConsPlusNormal"/>
            </w:pPr>
            <w:r>
              <w:lastRenderedPageBreak/>
              <w:t xml:space="preserve">1. Улучшение социального, эмоционального </w:t>
            </w:r>
            <w:r>
              <w:lastRenderedPageBreak/>
              <w:t>и поведенческого благополучия ребенка; 2. Повышение качества взаимодействия в паре "родитель-ребенок" и в семье</w:t>
            </w:r>
          </w:p>
        </w:tc>
        <w:tc>
          <w:tcPr>
            <w:tcW w:w="1247" w:type="dxa"/>
            <w:vMerge w:val="restart"/>
          </w:tcPr>
          <w:p w:rsidR="001C0DE7" w:rsidRDefault="001C0DE7">
            <w:pPr>
              <w:pStyle w:val="ConsPlusNormal"/>
            </w:pPr>
            <w:r>
              <w:lastRenderedPageBreak/>
              <w:t>Очно, дистанционно</w:t>
            </w:r>
          </w:p>
        </w:tc>
        <w:tc>
          <w:tcPr>
            <w:tcW w:w="1870" w:type="dxa"/>
            <w:tcBorders>
              <w:bottom w:val="nil"/>
            </w:tcBorders>
          </w:tcPr>
          <w:p w:rsidR="001C0DE7" w:rsidRDefault="001C0DE7">
            <w:pPr>
              <w:pStyle w:val="ConsPlusNormal"/>
            </w:pPr>
            <w:r>
              <w:t xml:space="preserve">1. Положительная динамика в сфере социального, </w:t>
            </w:r>
            <w:r>
              <w:lastRenderedPageBreak/>
              <w:t>эмоционального и поведенческого благополучия ребенка;</w:t>
            </w:r>
          </w:p>
        </w:tc>
      </w:tr>
      <w:tr w:rsidR="001C0DE7">
        <w:tblPrEx>
          <w:tblBorders>
            <w:insideH w:val="nil"/>
          </w:tblBorders>
        </w:tblPrEx>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tcBorders>
              <w:top w:val="nil"/>
              <w:bottom w:val="nil"/>
            </w:tcBorders>
          </w:tcPr>
          <w:p w:rsidR="001C0DE7" w:rsidRDefault="001C0DE7">
            <w:pPr>
              <w:pStyle w:val="ConsPlusNormal"/>
            </w:pPr>
            <w:r>
              <w:t>2. Положительная динамика в области взаимодействия в паре "родитель-ребенок" и в семье;</w:t>
            </w:r>
          </w:p>
        </w:tc>
      </w:tr>
      <w:tr w:rsidR="001C0DE7">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gridSpan w:val="2"/>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0" w:type="auto"/>
            <w:vMerge/>
          </w:tcPr>
          <w:p w:rsidR="001C0DE7" w:rsidRDefault="001C0DE7">
            <w:pPr>
              <w:pStyle w:val="ConsPlusNormal"/>
            </w:pPr>
          </w:p>
        </w:tc>
        <w:tc>
          <w:tcPr>
            <w:tcW w:w="1870" w:type="dxa"/>
            <w:tcBorders>
              <w:top w:val="nil"/>
            </w:tcBorders>
          </w:tcPr>
          <w:p w:rsidR="001C0DE7" w:rsidRDefault="001C0DE7">
            <w:pPr>
              <w:pStyle w:val="ConsPlusNormal"/>
            </w:pPr>
            <w:r>
              <w:t>3. Удовлетворенность потребителей</w:t>
            </w:r>
          </w:p>
        </w:tc>
      </w:tr>
      <w:tr w:rsidR="001C0DE7">
        <w:tc>
          <w:tcPr>
            <w:tcW w:w="1700" w:type="dxa"/>
          </w:tcPr>
          <w:p w:rsidR="001C0DE7" w:rsidRDefault="001C0DE7">
            <w:pPr>
              <w:pStyle w:val="ConsPlusNormal"/>
            </w:pPr>
            <w:bookmarkStart w:id="17" w:name="P359"/>
            <w:bookmarkEnd w:id="17"/>
            <w:r>
              <w:t>Консультирование родителей в период адаптации ребенка в образовательной организации</w:t>
            </w:r>
          </w:p>
        </w:tc>
        <w:tc>
          <w:tcPr>
            <w:tcW w:w="1700" w:type="dxa"/>
          </w:tcPr>
          <w:p w:rsidR="001C0DE7" w:rsidRDefault="001C0DE7">
            <w:pPr>
              <w:pStyle w:val="ConsPlusNormal"/>
            </w:pPr>
            <w:r>
              <w:t>Услуги ранней помощи, оказываемые вне индивидуальной программы ранней помощи</w:t>
            </w:r>
          </w:p>
        </w:tc>
        <w:tc>
          <w:tcPr>
            <w:tcW w:w="3118" w:type="dxa"/>
            <w:gridSpan w:val="2"/>
          </w:tcPr>
          <w:p w:rsidR="001C0DE7" w:rsidRDefault="001C0DE7">
            <w:pPr>
              <w:pStyle w:val="ConsPlusNormal"/>
            </w:pPr>
            <w:r>
              <w:t>Консультирование родителей (законных представителей ребенка) и/или специалистов ДОУ в период адаптации ребенка в образовательной организации.</w:t>
            </w:r>
          </w:p>
        </w:tc>
        <w:tc>
          <w:tcPr>
            <w:tcW w:w="1190" w:type="dxa"/>
          </w:tcPr>
          <w:p w:rsidR="001C0DE7" w:rsidRDefault="001C0DE7">
            <w:pPr>
              <w:pStyle w:val="ConsPlusNormal"/>
              <w:jc w:val="center"/>
            </w:pPr>
            <w:r>
              <w:t>60 минут</w:t>
            </w:r>
          </w:p>
        </w:tc>
        <w:tc>
          <w:tcPr>
            <w:tcW w:w="1644" w:type="dxa"/>
          </w:tcPr>
          <w:p w:rsidR="001C0DE7" w:rsidRDefault="001C0DE7">
            <w:pPr>
              <w:pStyle w:val="ConsPlusNormal"/>
            </w:pPr>
            <w:r>
              <w:t>По запросу семьи</w:t>
            </w:r>
          </w:p>
        </w:tc>
        <w:tc>
          <w:tcPr>
            <w:tcW w:w="1530" w:type="dxa"/>
          </w:tcPr>
          <w:p w:rsidR="001C0DE7" w:rsidRDefault="001C0DE7">
            <w:pPr>
              <w:pStyle w:val="ConsPlusNormal"/>
            </w:pPr>
            <w:r>
              <w:t>Услуга предоставляется по запросу семьи в течение 6 месяцев после перехода в образовательную организацию</w:t>
            </w:r>
          </w:p>
        </w:tc>
        <w:tc>
          <w:tcPr>
            <w:tcW w:w="1870" w:type="dxa"/>
          </w:tcPr>
          <w:p w:rsidR="001C0DE7" w:rsidRDefault="001C0DE7">
            <w:pPr>
              <w:pStyle w:val="ConsPlusNormal"/>
            </w:pPr>
            <w:r>
              <w:t>Получение родителями (законными представителями) консультации</w:t>
            </w:r>
          </w:p>
        </w:tc>
        <w:tc>
          <w:tcPr>
            <w:tcW w:w="1247" w:type="dxa"/>
          </w:tcPr>
          <w:p w:rsidR="001C0DE7" w:rsidRDefault="001C0DE7">
            <w:pPr>
              <w:pStyle w:val="ConsPlusNormal"/>
            </w:pPr>
            <w:r>
              <w:t>Очно, дистанционно</w:t>
            </w:r>
          </w:p>
        </w:tc>
        <w:tc>
          <w:tcPr>
            <w:tcW w:w="1870" w:type="dxa"/>
          </w:tcPr>
          <w:p w:rsidR="001C0DE7" w:rsidRDefault="001C0DE7">
            <w:pPr>
              <w:pStyle w:val="ConsPlusNormal"/>
            </w:pPr>
            <w:r>
              <w:t>Удовлетворенность потребителей</w:t>
            </w:r>
          </w:p>
        </w:tc>
      </w:tr>
      <w:tr w:rsidR="001C0DE7">
        <w:tc>
          <w:tcPr>
            <w:tcW w:w="15869" w:type="dxa"/>
            <w:gridSpan w:val="10"/>
          </w:tcPr>
          <w:p w:rsidR="001C0DE7" w:rsidRDefault="001C0DE7">
            <w:pPr>
              <w:pStyle w:val="ConsPlusNormal"/>
              <w:jc w:val="both"/>
            </w:pPr>
            <w:bookmarkStart w:id="18" w:name="P368"/>
            <w:bookmarkEnd w:id="18"/>
            <w:r>
              <w:t xml:space="preserve">Примечание: &lt;*&gt; Формулировки в названии столбцов соответствуют </w:t>
            </w:r>
            <w:hyperlink r:id="rId8">
              <w:r>
                <w:rPr>
                  <w:color w:val="0000FF"/>
                </w:rPr>
                <w:t>ГОСТ Р 50646-2012</w:t>
              </w:r>
            </w:hyperlink>
            <w:r>
              <w:t xml:space="preserve"> "Услуги населению. Термины и определения"</w:t>
            </w:r>
          </w:p>
        </w:tc>
      </w:tr>
    </w:tbl>
    <w:p w:rsidR="001C0DE7" w:rsidRDefault="001C0DE7">
      <w:pPr>
        <w:pStyle w:val="ConsPlusNormal"/>
        <w:sectPr w:rsidR="001C0DE7">
          <w:pgSz w:w="16838" w:h="11905" w:orient="landscape"/>
          <w:pgMar w:top="1701" w:right="397" w:bottom="850" w:left="397" w:header="0" w:footer="0" w:gutter="0"/>
          <w:cols w:space="720"/>
          <w:titlePg/>
        </w:sectPr>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0"/>
      </w:pPr>
      <w:r>
        <w:t>Приложение 3</w:t>
      </w:r>
    </w:p>
    <w:p w:rsidR="001C0DE7" w:rsidRDefault="001C0DE7">
      <w:pPr>
        <w:pStyle w:val="ConsPlusNormal"/>
        <w:jc w:val="both"/>
      </w:pPr>
    </w:p>
    <w:p w:rsidR="001C0DE7" w:rsidRDefault="001C0DE7">
      <w:pPr>
        <w:pStyle w:val="ConsPlusTitle"/>
        <w:jc w:val="center"/>
      </w:pPr>
      <w:bookmarkStart w:id="19" w:name="P376"/>
      <w:bookmarkEnd w:id="19"/>
      <w:r>
        <w:t>ПРИМЕРНЫЙ ПОРЯДОК</w:t>
      </w:r>
    </w:p>
    <w:p w:rsidR="001C0DE7" w:rsidRDefault="001C0DE7">
      <w:pPr>
        <w:pStyle w:val="ConsPlusTitle"/>
        <w:jc w:val="center"/>
      </w:pPr>
      <w:r>
        <w:t>ОКАЗАНИЯ УСЛУГ РАННЕЙ ПОМОЩИ ДЕТЯМ И ИХ СЕМЬЯМ</w:t>
      </w:r>
    </w:p>
    <w:p w:rsidR="001C0DE7" w:rsidRDefault="001C0DE7">
      <w:pPr>
        <w:pStyle w:val="ConsPlusNormal"/>
        <w:jc w:val="both"/>
      </w:pPr>
    </w:p>
    <w:p w:rsidR="001C0DE7" w:rsidRDefault="001C0DE7">
      <w:pPr>
        <w:pStyle w:val="ConsPlusTitle"/>
        <w:ind w:firstLine="540"/>
        <w:jc w:val="both"/>
        <w:outlineLvl w:val="1"/>
      </w:pPr>
      <w:r>
        <w:t>1. Общие положения</w:t>
      </w:r>
    </w:p>
    <w:p w:rsidR="001C0DE7" w:rsidRDefault="001C0DE7">
      <w:pPr>
        <w:pStyle w:val="ConsPlusNormal"/>
        <w:jc w:val="both"/>
      </w:pPr>
    </w:p>
    <w:p w:rsidR="001C0DE7" w:rsidRDefault="001C0DE7">
      <w:pPr>
        <w:pStyle w:val="ConsPlusNormal"/>
        <w:ind w:firstLine="540"/>
        <w:jc w:val="both"/>
      </w:pPr>
      <w:r>
        <w:t>1.1. Целями ранней помощи являются:</w:t>
      </w:r>
    </w:p>
    <w:p w:rsidR="001C0DE7" w:rsidRDefault="001C0DE7">
      <w:pPr>
        <w:pStyle w:val="ConsPlusNormal"/>
        <w:spacing w:before="220"/>
        <w:ind w:firstLine="540"/>
        <w:jc w:val="both"/>
      </w:pPr>
      <w:r>
        <w:t>- улучшение функционирования ребенка в естественных жизненных ситуациях (ЕЖС);</w:t>
      </w:r>
    </w:p>
    <w:p w:rsidR="001C0DE7" w:rsidRDefault="001C0DE7">
      <w:pPr>
        <w:pStyle w:val="ConsPlusNormal"/>
        <w:spacing w:before="220"/>
        <w:ind w:firstLine="540"/>
        <w:jc w:val="both"/>
      </w:pPr>
      <w:r>
        <w:t>- повышение качества взаимодействия и отношений ребенка с родителями, другими непосредственно ухаживающими за ребенком лицами, в семье;</w:t>
      </w:r>
    </w:p>
    <w:p w:rsidR="001C0DE7" w:rsidRDefault="001C0DE7">
      <w:pPr>
        <w:pStyle w:val="ConsPlusNormal"/>
        <w:spacing w:before="220"/>
        <w:ind w:firstLine="540"/>
        <w:jc w:val="both"/>
      </w:pPr>
      <w:r>
        <w:t>- повышение компетентности родителей и других непосредственно ухаживающих за ребенком лиц в вопросах развития и воспитания ребенка;</w:t>
      </w:r>
    </w:p>
    <w:p w:rsidR="001C0DE7" w:rsidRDefault="001C0DE7">
      <w:pPr>
        <w:pStyle w:val="ConsPlusNormal"/>
        <w:spacing w:before="220"/>
        <w:ind w:firstLine="540"/>
        <w:jc w:val="both"/>
      </w:pPr>
      <w:r>
        <w:t>- включение ребенка в среду сверстников, расширение социальных контактов ребенка и семьи.</w:t>
      </w:r>
    </w:p>
    <w:p w:rsidR="001C0DE7" w:rsidRDefault="001C0DE7">
      <w:pPr>
        <w:pStyle w:val="ConsPlusNormal"/>
        <w:spacing w:before="220"/>
        <w:ind w:firstLine="540"/>
        <w:jc w:val="both"/>
      </w:pPr>
      <w:r>
        <w:t>1.2. Услуги ранней помощи детям и их семьям должны предоставляться при соблюдении следующих принципов:</w:t>
      </w:r>
    </w:p>
    <w:p w:rsidR="001C0DE7" w:rsidRDefault="001C0DE7">
      <w:pPr>
        <w:pStyle w:val="ConsPlusNormal"/>
        <w:spacing w:before="220"/>
        <w:ind w:firstLine="540"/>
        <w:jc w:val="both"/>
      </w:pPr>
      <w:r>
        <w:t>- бесплатности (услуги ранней помощи предоставляются без взимания платы с родителей/законных представителей);</w:t>
      </w:r>
    </w:p>
    <w:p w:rsidR="001C0DE7" w:rsidRDefault="001C0DE7">
      <w:pPr>
        <w:pStyle w:val="ConsPlusNormal"/>
        <w:spacing w:before="220"/>
        <w:ind w:firstLine="540"/>
        <w:jc w:val="both"/>
      </w:pPr>
      <w:r>
        <w:t>- доступности (услуги ранней помощи доступны для потребителей);</w:t>
      </w:r>
    </w:p>
    <w:p w:rsidR="001C0DE7" w:rsidRDefault="001C0DE7">
      <w:pPr>
        <w:pStyle w:val="ConsPlusNormal"/>
        <w:spacing w:before="220"/>
        <w:ind w:firstLine="540"/>
        <w:jc w:val="both"/>
      </w:pPr>
      <w:r>
        <w:t>- регулярности (услуги ранней помощи в рамках индивидуальной программы ранней помощи (ИПРП) предоставляются потребителям на регулярной основе в течение всего времени ее действия);</w:t>
      </w:r>
    </w:p>
    <w:p w:rsidR="001C0DE7" w:rsidRDefault="001C0DE7">
      <w:pPr>
        <w:pStyle w:val="ConsPlusNormal"/>
        <w:spacing w:before="220"/>
        <w:ind w:firstLine="540"/>
        <w:jc w:val="both"/>
      </w:pPr>
      <w:r>
        <w:t>- открытости (информация об услугах ранней помощи открыта для родителей и других непосредственно ухаживающих за детьми целевой группы лиц);</w:t>
      </w:r>
    </w:p>
    <w:p w:rsidR="001C0DE7" w:rsidRDefault="001C0DE7">
      <w:pPr>
        <w:pStyle w:val="ConsPlusNormal"/>
        <w:spacing w:before="220"/>
        <w:ind w:firstLine="540"/>
        <w:jc w:val="both"/>
      </w:pPr>
      <w:r>
        <w:t xml:space="preserve">- </w:t>
      </w:r>
      <w:proofErr w:type="spellStart"/>
      <w:r>
        <w:t>семейноцентрированности</w:t>
      </w:r>
      <w:proofErr w:type="spellEnd"/>
      <w:r>
        <w:t xml:space="preserve"> (специалисты организации-поставщика услуг ранней помощи содействуют вовлечению родителей и других лиц, непосредственно ухаживающих за ребенком, в процесс ранней помощи, в том числе в оценочные процедуры, в составление и реализацию ИПРП, а также в оценку ее эффективности);</w:t>
      </w:r>
    </w:p>
    <w:p w:rsidR="001C0DE7" w:rsidRDefault="001C0DE7">
      <w:pPr>
        <w:pStyle w:val="ConsPlusNormal"/>
        <w:spacing w:before="220"/>
        <w:ind w:firstLine="540"/>
        <w:jc w:val="both"/>
      </w:pPr>
      <w:r>
        <w:t>- индивидуальности (услуги ранней помощи предоставляются в соответствии с индивидуальными потребностями ребенка и семьи);</w:t>
      </w:r>
    </w:p>
    <w:p w:rsidR="001C0DE7" w:rsidRDefault="001C0DE7">
      <w:pPr>
        <w:pStyle w:val="ConsPlusNormal"/>
        <w:spacing w:before="220"/>
        <w:ind w:firstLine="540"/>
        <w:jc w:val="both"/>
      </w:pPr>
      <w:r>
        <w:t>- функциональной направленности (услуги ранней помощи направлены на формирование компетенций ребенка в ЕЖС);</w:t>
      </w:r>
    </w:p>
    <w:p w:rsidR="001C0DE7" w:rsidRDefault="001C0DE7">
      <w:pPr>
        <w:pStyle w:val="ConsPlusNormal"/>
        <w:spacing w:before="220"/>
        <w:ind w:firstLine="540"/>
        <w:jc w:val="both"/>
      </w:pPr>
      <w:r>
        <w:t>- естественности (услуги ранней помощи оказываются преимущественно в ЕЖС);</w:t>
      </w:r>
    </w:p>
    <w:p w:rsidR="001C0DE7" w:rsidRDefault="001C0DE7">
      <w:pPr>
        <w:pStyle w:val="ConsPlusNormal"/>
        <w:spacing w:before="220"/>
        <w:ind w:firstLine="540"/>
        <w:jc w:val="both"/>
      </w:pPr>
      <w:r>
        <w:t xml:space="preserve">- этичности (услуги ранней помощи предоставляются потребителям в уважительной манере, с учетом их индивидуальных, семейных, религиозных и </w:t>
      </w:r>
      <w:proofErr w:type="gramStart"/>
      <w:r>
        <w:t>этно-культурных</w:t>
      </w:r>
      <w:proofErr w:type="gramEnd"/>
      <w:r>
        <w:t xml:space="preserve"> особенностей, ценностей, установок, мнений, приоритетов);</w:t>
      </w:r>
    </w:p>
    <w:p w:rsidR="001C0DE7" w:rsidRDefault="001C0DE7">
      <w:pPr>
        <w:pStyle w:val="ConsPlusNormal"/>
        <w:spacing w:before="220"/>
        <w:ind w:firstLine="540"/>
        <w:jc w:val="both"/>
      </w:pPr>
      <w:r>
        <w:lastRenderedPageBreak/>
        <w:t>- командной работы (услуги ранней помощи предоставляются междисциплинарной командой специалистов из разных областей знаний о ребенке и семье;</w:t>
      </w:r>
    </w:p>
    <w:p w:rsidR="001C0DE7" w:rsidRDefault="001C0DE7">
      <w:pPr>
        <w:pStyle w:val="ConsPlusNormal"/>
        <w:spacing w:before="220"/>
        <w:ind w:firstLine="540"/>
        <w:jc w:val="both"/>
      </w:pPr>
      <w:r>
        <w:t>- компетентности (услуги ранней помощи предоставляются специалистами, имеющими необходимую квалификацию и соответствующие компетенции в области ранней помощи);</w:t>
      </w:r>
    </w:p>
    <w:p w:rsidR="001C0DE7" w:rsidRDefault="001C0DE7">
      <w:pPr>
        <w:pStyle w:val="ConsPlusNormal"/>
        <w:spacing w:before="220"/>
        <w:ind w:firstLine="540"/>
        <w:jc w:val="both"/>
      </w:pPr>
      <w:r>
        <w:t>- научной обоснованности (при оказании услуг ранней помощи специалисты используют научно-обоснованные методы и технологии ранней помощи).</w:t>
      </w:r>
    </w:p>
    <w:p w:rsidR="001C0DE7" w:rsidRDefault="001C0DE7">
      <w:pPr>
        <w:pStyle w:val="ConsPlusNormal"/>
        <w:spacing w:before="220"/>
        <w:ind w:firstLine="540"/>
        <w:jc w:val="both"/>
      </w:pPr>
      <w:r>
        <w:t>1.3. Права потребителей услуг ранней помощи</w:t>
      </w:r>
    </w:p>
    <w:p w:rsidR="001C0DE7" w:rsidRDefault="001C0DE7">
      <w:pPr>
        <w:pStyle w:val="ConsPlusNormal"/>
        <w:spacing w:before="220"/>
        <w:ind w:firstLine="540"/>
        <w:jc w:val="both"/>
      </w:pPr>
      <w:r>
        <w:t>1.3.1. Дети - потребители услуг ранней помощи имеют право на:</w:t>
      </w:r>
    </w:p>
    <w:p w:rsidR="001C0DE7" w:rsidRDefault="001C0DE7">
      <w:pPr>
        <w:pStyle w:val="ConsPlusNormal"/>
        <w:spacing w:before="220"/>
        <w:ind w:firstLine="540"/>
        <w:jc w:val="both"/>
      </w:pPr>
      <w:r>
        <w:t>- получение всех услуг ранней помощи, указанных в ИПРП;</w:t>
      </w:r>
    </w:p>
    <w:p w:rsidR="001C0DE7" w:rsidRDefault="001C0DE7">
      <w:pPr>
        <w:pStyle w:val="ConsPlusNormal"/>
        <w:spacing w:before="220"/>
        <w:ind w:firstLine="540"/>
        <w:jc w:val="both"/>
      </w:pPr>
      <w:r>
        <w:t>- получение услуг ранней помощи в тех ЕЖС, в которые ребенок вовлечен;</w:t>
      </w:r>
    </w:p>
    <w:p w:rsidR="001C0DE7" w:rsidRDefault="001C0DE7">
      <w:pPr>
        <w:pStyle w:val="ConsPlusNormal"/>
        <w:spacing w:before="220"/>
        <w:ind w:firstLine="540"/>
        <w:jc w:val="both"/>
      </w:pPr>
      <w:r>
        <w:t>- получение услуг ранней помощи ребенком в уважительной, чувствительной и отзывчивой манере;</w:t>
      </w:r>
    </w:p>
    <w:p w:rsidR="001C0DE7" w:rsidRDefault="001C0DE7">
      <w:pPr>
        <w:pStyle w:val="ConsPlusNormal"/>
        <w:spacing w:before="220"/>
        <w:ind w:firstLine="540"/>
        <w:jc w:val="both"/>
      </w:pPr>
      <w:r>
        <w:t>- получение услуг ранней помощи ребенком с опорой на его ресурсы функционирования и его интересы;</w:t>
      </w:r>
    </w:p>
    <w:p w:rsidR="001C0DE7" w:rsidRDefault="001C0DE7">
      <w:pPr>
        <w:pStyle w:val="ConsPlusNormal"/>
        <w:spacing w:before="220"/>
        <w:ind w:firstLine="540"/>
        <w:jc w:val="both"/>
      </w:pPr>
      <w:r>
        <w:t>- обеспечение поддерживающих влияний среды при получении услуг ранней помощи ребенком с учетом специфики ограничений его жизнедеятельности.</w:t>
      </w:r>
    </w:p>
    <w:p w:rsidR="001C0DE7" w:rsidRDefault="001C0DE7">
      <w:pPr>
        <w:pStyle w:val="ConsPlusNormal"/>
        <w:spacing w:before="220"/>
        <w:ind w:firstLine="540"/>
        <w:jc w:val="both"/>
      </w:pPr>
      <w:r>
        <w:t xml:space="preserve">1.3.2. Родители </w:t>
      </w:r>
      <w:hyperlink r:id="rId9">
        <w:r>
          <w:rPr>
            <w:color w:val="0000FF"/>
          </w:rPr>
          <w:t>(законные представители)</w:t>
        </w:r>
      </w:hyperlink>
      <w:r>
        <w:t xml:space="preserve"> детей - потребителей услуг ранней помощи имеют право на:</w:t>
      </w:r>
    </w:p>
    <w:p w:rsidR="001C0DE7" w:rsidRDefault="001C0DE7">
      <w:pPr>
        <w:pStyle w:val="ConsPlusNormal"/>
        <w:spacing w:before="220"/>
        <w:ind w:firstLine="540"/>
        <w:jc w:val="both"/>
      </w:pPr>
      <w:r>
        <w:t>- получение информации о перечне услуг ранней помощи и о перечне поставщиков услуг ранней помощи;</w:t>
      </w:r>
    </w:p>
    <w:p w:rsidR="001C0DE7" w:rsidRDefault="001C0DE7">
      <w:pPr>
        <w:pStyle w:val="ConsPlusNormal"/>
        <w:spacing w:before="220"/>
        <w:ind w:firstLine="540"/>
        <w:jc w:val="both"/>
      </w:pPr>
      <w:r>
        <w:t>- отказ от оценочных процедур, составления ИПРП и получения услуг ранней помощи;</w:t>
      </w:r>
    </w:p>
    <w:p w:rsidR="001C0DE7" w:rsidRDefault="001C0DE7">
      <w:pPr>
        <w:pStyle w:val="ConsPlusNormal"/>
        <w:spacing w:before="220"/>
        <w:ind w:firstLine="540"/>
        <w:jc w:val="both"/>
      </w:pPr>
      <w:r>
        <w:t>- получение услуг ранней помощи в уважительной и отзывчивой манере;</w:t>
      </w:r>
    </w:p>
    <w:p w:rsidR="001C0DE7" w:rsidRDefault="001C0DE7">
      <w:pPr>
        <w:pStyle w:val="ConsPlusNormal"/>
        <w:spacing w:before="220"/>
        <w:ind w:firstLine="540"/>
        <w:jc w:val="both"/>
      </w:pPr>
      <w:r>
        <w:t>- своевременное прохождение с ребенком оценочных процедур, разработку и утверждение ИПРП в течение 30 дней с момента обращения, если результаты оценки соответствуют критериям составления ИПРП;</w:t>
      </w:r>
    </w:p>
    <w:p w:rsidR="001C0DE7" w:rsidRDefault="001C0DE7">
      <w:pPr>
        <w:pStyle w:val="ConsPlusNormal"/>
        <w:spacing w:before="220"/>
        <w:ind w:firstLine="540"/>
        <w:jc w:val="both"/>
      </w:pPr>
      <w:r>
        <w:t>- получения услуг ранней помощи в соответствии с ИПРП без взимания платы;</w:t>
      </w:r>
    </w:p>
    <w:p w:rsidR="001C0DE7" w:rsidRDefault="001C0DE7">
      <w:pPr>
        <w:pStyle w:val="ConsPlusNormal"/>
        <w:spacing w:before="220"/>
        <w:ind w:firstLine="540"/>
        <w:jc w:val="both"/>
      </w:pPr>
      <w:r>
        <w:t>- участие в оценочных процедурах, составлении ИПРП, реализации ИПРП, во внесении изменений в ИПРП, в промежуточной (не реже чем 1 раз в 3 - 4 месяца) и итоговой оценке эффективности ИПРП;</w:t>
      </w:r>
    </w:p>
    <w:p w:rsidR="001C0DE7" w:rsidRDefault="001C0DE7">
      <w:pPr>
        <w:pStyle w:val="ConsPlusNormal"/>
        <w:spacing w:before="220"/>
        <w:ind w:firstLine="540"/>
        <w:jc w:val="both"/>
      </w:pPr>
      <w:r>
        <w:t>- получение открытой информации о ходе и результатах проведения оценочных процедур, целях и задачах ИПРП, сроках, объемах, исполнителях, порядке реализации ИПРП, результатах оценки эффективности реализации ИПРП;</w:t>
      </w:r>
    </w:p>
    <w:p w:rsidR="001C0DE7" w:rsidRDefault="001C0DE7">
      <w:pPr>
        <w:pStyle w:val="ConsPlusNormal"/>
        <w:spacing w:before="220"/>
        <w:ind w:firstLine="540"/>
        <w:jc w:val="both"/>
      </w:pPr>
      <w:r>
        <w:t>- своевременное получение предварительного уведомления о любых изменениях в реализации ИПРП, а также о необходимости проведения промежуточной или итоговой оценки ее эффективности;</w:t>
      </w:r>
    </w:p>
    <w:p w:rsidR="001C0DE7" w:rsidRDefault="001C0DE7">
      <w:pPr>
        <w:pStyle w:val="ConsPlusNormal"/>
        <w:spacing w:before="220"/>
        <w:ind w:firstLine="540"/>
        <w:jc w:val="both"/>
      </w:pPr>
      <w:r>
        <w:t>- строгое соблюдение конфиденциальности документации, которая содержит персональные данные;</w:t>
      </w:r>
    </w:p>
    <w:p w:rsidR="001C0DE7" w:rsidRDefault="001C0DE7">
      <w:pPr>
        <w:pStyle w:val="ConsPlusNormal"/>
        <w:spacing w:before="220"/>
        <w:ind w:firstLine="540"/>
        <w:jc w:val="both"/>
      </w:pPr>
      <w:r>
        <w:lastRenderedPageBreak/>
        <w:t>- ознакомление с рабочей документацией, связанной с оказанием услуг ранней помощи ребенку и семье: с результатами проведения оценочных процедур, ИПРП, протоколами приемов;</w:t>
      </w:r>
    </w:p>
    <w:p w:rsidR="001C0DE7" w:rsidRDefault="001C0DE7">
      <w:pPr>
        <w:pStyle w:val="ConsPlusNormal"/>
        <w:spacing w:before="220"/>
        <w:ind w:firstLine="540"/>
        <w:jc w:val="both"/>
      </w:pPr>
      <w:r>
        <w:t>- обращение к администрации с целью разрешения конфликтных ситуаций.</w:t>
      </w:r>
    </w:p>
    <w:p w:rsidR="001C0DE7" w:rsidRDefault="001C0DE7">
      <w:pPr>
        <w:pStyle w:val="ConsPlusNormal"/>
        <w:spacing w:before="220"/>
        <w:ind w:firstLine="540"/>
        <w:jc w:val="both"/>
      </w:pPr>
      <w:r>
        <w:t>1.4. В случае причинения детям и их родителям при оказании услуг ранней помощи вреда их здоровью, имуществу или морального вреда они могут с целью защиты своих законных прав и интересов обращаться в суд с иском о возмещении причиненного вреда в установленном законодательством Российской Федерации порядке.</w:t>
      </w:r>
    </w:p>
    <w:p w:rsidR="001C0DE7" w:rsidRDefault="001C0DE7">
      <w:pPr>
        <w:pStyle w:val="ConsPlusNormal"/>
        <w:spacing w:before="220"/>
        <w:ind w:firstLine="540"/>
        <w:jc w:val="both"/>
      </w:pPr>
      <w:r>
        <w:t>1.5. Специалисты организации, оказывающие услуги ранней помощи, могут содействовать выявлению детей, потенциально нуждающихся в ранней помощи в медицинских организациях, в организациях социального обслуживания, в образовательных организациях, в центрах психолого-педагогической, медицинской и социальной помощи, в организациях для детей-сирот и детей, оставшихся без попечения родителей, в некоммерческих организациях, в семьях.</w:t>
      </w:r>
    </w:p>
    <w:p w:rsidR="001C0DE7" w:rsidRDefault="001C0DE7">
      <w:pPr>
        <w:pStyle w:val="ConsPlusNormal"/>
        <w:spacing w:before="220"/>
        <w:ind w:firstLine="540"/>
        <w:jc w:val="both"/>
      </w:pPr>
      <w:r>
        <w:t xml:space="preserve">1.6. Организации, оказывающие услуги ранней помощи, обязаны разместить на своем </w:t>
      </w:r>
      <w:proofErr w:type="spellStart"/>
      <w:r>
        <w:t>интернет-ресурсе</w:t>
      </w:r>
      <w:proofErr w:type="spellEnd"/>
      <w:r>
        <w:t xml:space="preserve"> следующую информацию: положение об организации (подразделении), предоставляющем услуги ранней помощи, перечень и порядок получения услуг ранней помощи, расписание работы.</w:t>
      </w:r>
    </w:p>
    <w:p w:rsidR="001C0DE7" w:rsidRDefault="001C0DE7">
      <w:pPr>
        <w:pStyle w:val="ConsPlusNormal"/>
        <w:spacing w:before="220"/>
        <w:ind w:firstLine="540"/>
        <w:jc w:val="both"/>
      </w:pPr>
      <w:r>
        <w:t>1.7. Информация о поставщике услуг ранней помощи должна быть внесена в реестр поставщиков услуг ранней помощи.</w:t>
      </w:r>
    </w:p>
    <w:p w:rsidR="001C0DE7" w:rsidRDefault="001C0DE7">
      <w:pPr>
        <w:pStyle w:val="ConsPlusNormal"/>
        <w:spacing w:before="220"/>
        <w:ind w:firstLine="540"/>
        <w:jc w:val="both"/>
      </w:pPr>
      <w:r>
        <w:t xml:space="preserve">1.8. Организации, оказывающие услуги ранней помощи предоставляют услуги детям и их семьям из </w:t>
      </w:r>
      <w:hyperlink w:anchor="P190">
        <w:r>
          <w:rPr>
            <w:color w:val="0000FF"/>
          </w:rPr>
          <w:t>перечня</w:t>
        </w:r>
      </w:hyperlink>
      <w:r>
        <w:t>, приведенного в приложении N 2.</w:t>
      </w:r>
    </w:p>
    <w:p w:rsidR="001C0DE7" w:rsidRDefault="001C0DE7">
      <w:pPr>
        <w:pStyle w:val="ConsPlusNormal"/>
        <w:spacing w:before="220"/>
        <w:ind w:firstLine="540"/>
        <w:jc w:val="both"/>
      </w:pPr>
      <w:r>
        <w:t>1.9. Услуги ранней помощи могут предоставляться в следующих формах организациями, оказывающими услуги ранней помощи:</w:t>
      </w:r>
    </w:p>
    <w:p w:rsidR="001C0DE7" w:rsidRDefault="001C0DE7">
      <w:pPr>
        <w:pStyle w:val="ConsPlusNormal"/>
        <w:spacing w:before="220"/>
        <w:ind w:firstLine="540"/>
        <w:jc w:val="both"/>
      </w:pPr>
      <w:r>
        <w:t>- на дому;</w:t>
      </w:r>
    </w:p>
    <w:p w:rsidR="001C0DE7" w:rsidRDefault="001C0DE7">
      <w:pPr>
        <w:pStyle w:val="ConsPlusNormal"/>
        <w:spacing w:before="220"/>
        <w:ind w:firstLine="540"/>
        <w:jc w:val="both"/>
      </w:pPr>
      <w:r>
        <w:t>- при посещении потребителями организации, оказывающей услуги ранней помощи;</w:t>
      </w:r>
    </w:p>
    <w:p w:rsidR="001C0DE7" w:rsidRDefault="001C0DE7">
      <w:pPr>
        <w:pStyle w:val="ConsPlusNormal"/>
        <w:spacing w:before="220"/>
        <w:ind w:firstLine="540"/>
        <w:jc w:val="both"/>
      </w:pPr>
      <w:r>
        <w:t>- в организации для детей-сирот и детей, оставшихся без попечения родителей с привлечением организации;</w:t>
      </w:r>
    </w:p>
    <w:p w:rsidR="001C0DE7" w:rsidRDefault="001C0DE7">
      <w:pPr>
        <w:pStyle w:val="ConsPlusNormal"/>
        <w:spacing w:before="220"/>
        <w:ind w:firstLine="540"/>
        <w:jc w:val="both"/>
      </w:pPr>
      <w:r>
        <w:t>- в организации здравоохранения, в ситуациях продолжительного стационарного лечения;</w:t>
      </w:r>
    </w:p>
    <w:p w:rsidR="001C0DE7" w:rsidRDefault="001C0DE7">
      <w:pPr>
        <w:pStyle w:val="ConsPlusNormal"/>
        <w:spacing w:before="220"/>
        <w:ind w:firstLine="540"/>
        <w:jc w:val="both"/>
      </w:pPr>
      <w:r>
        <w:t>- в очной или дистанционной формах;</w:t>
      </w:r>
    </w:p>
    <w:p w:rsidR="001C0DE7" w:rsidRDefault="001C0DE7">
      <w:pPr>
        <w:pStyle w:val="ConsPlusNormal"/>
        <w:spacing w:before="220"/>
        <w:ind w:firstLine="540"/>
        <w:jc w:val="both"/>
      </w:pPr>
      <w:r>
        <w:t>- индивидуально (при консультировании родителей в процессе оказания услуг: "</w:t>
      </w:r>
      <w:hyperlink w:anchor="P238">
        <w:r>
          <w:rPr>
            <w:color w:val="0000FF"/>
          </w:rPr>
          <w:t>содействие</w:t>
        </w:r>
      </w:hyperlink>
      <w:r>
        <w:t xml:space="preserve"> развитию функционирования ребенка и семьи в естественных жизненных ситуациях", "</w:t>
      </w:r>
      <w:hyperlink w:anchor="P249">
        <w:r>
          <w:rPr>
            <w:color w:val="0000FF"/>
          </w:rPr>
          <w:t>Содействие</w:t>
        </w:r>
      </w:hyperlink>
      <w:r>
        <w:t xml:space="preserve"> развитию общения и речи ребенка", "</w:t>
      </w:r>
      <w:hyperlink w:anchor="P260">
        <w:r>
          <w:rPr>
            <w:color w:val="0000FF"/>
          </w:rPr>
          <w:t>Содействие</w:t>
        </w:r>
      </w:hyperlink>
      <w:r>
        <w:t xml:space="preserve"> развитию мобильности ребенка", "</w:t>
      </w:r>
      <w:hyperlink w:anchor="P273">
        <w:r>
          <w:rPr>
            <w:color w:val="0000FF"/>
          </w:rPr>
          <w:t>Содействие</w:t>
        </w:r>
      </w:hyperlink>
      <w:r>
        <w:t xml:space="preserve"> развитию у ребенка самообслуживания и бытовых навыков", "</w:t>
      </w:r>
      <w:hyperlink w:anchor="P285">
        <w:r>
          <w:rPr>
            <w:color w:val="0000FF"/>
          </w:rPr>
          <w:t>Содействие</w:t>
        </w:r>
      </w:hyperlink>
      <w:r>
        <w:t xml:space="preserve"> развитию познавательной активности ребенка", "</w:t>
      </w:r>
      <w:hyperlink w:anchor="P296">
        <w:r>
          <w:rPr>
            <w:color w:val="0000FF"/>
          </w:rPr>
          <w:t>Психологическое</w:t>
        </w:r>
      </w:hyperlink>
      <w:r>
        <w:t xml:space="preserve"> консультирование", "</w:t>
      </w:r>
      <w:hyperlink w:anchor="P339">
        <w:r>
          <w:rPr>
            <w:color w:val="0000FF"/>
          </w:rPr>
          <w:t>Пролонгированное консультирование</w:t>
        </w:r>
      </w:hyperlink>
      <w:r>
        <w:t xml:space="preserve"> без составления индивидуальной программы ранней помощи", "</w:t>
      </w:r>
      <w:hyperlink w:anchor="P348">
        <w:r>
          <w:rPr>
            <w:color w:val="0000FF"/>
          </w:rPr>
          <w:t>Краткосрочное предоставление</w:t>
        </w:r>
      </w:hyperlink>
      <w:r>
        <w:t xml:space="preserve"> услуг ранней помощи без составления индивидуальной программы ранней помощи", "</w:t>
      </w:r>
      <w:hyperlink w:anchor="P359">
        <w:r>
          <w:rPr>
            <w:color w:val="0000FF"/>
          </w:rPr>
          <w:t>Консультирование</w:t>
        </w:r>
      </w:hyperlink>
      <w:r>
        <w:t xml:space="preserve"> родителей в период адаптации ребенка в образовательной организации");</w:t>
      </w:r>
    </w:p>
    <w:p w:rsidR="001C0DE7" w:rsidRDefault="001C0DE7">
      <w:pPr>
        <w:pStyle w:val="ConsPlusNormal"/>
        <w:spacing w:before="220"/>
        <w:ind w:firstLine="540"/>
        <w:jc w:val="both"/>
      </w:pPr>
      <w:r>
        <w:t>- с семьей (при организации и поддержке совместной активности ребенка с родителями и семьей в процессе оказания услуг: "</w:t>
      </w:r>
      <w:hyperlink w:anchor="P238">
        <w:r>
          <w:rPr>
            <w:color w:val="0000FF"/>
          </w:rPr>
          <w:t>содействие</w:t>
        </w:r>
      </w:hyperlink>
      <w:r>
        <w:t xml:space="preserve"> развитию функционирования ребенка и семьи в естественных жизненных ситуациях", "</w:t>
      </w:r>
      <w:hyperlink w:anchor="P249">
        <w:r>
          <w:rPr>
            <w:color w:val="0000FF"/>
          </w:rPr>
          <w:t>Содействие</w:t>
        </w:r>
      </w:hyperlink>
      <w:r>
        <w:t xml:space="preserve"> развитию общения и речи ребенка", "</w:t>
      </w:r>
      <w:hyperlink w:anchor="P260">
        <w:r>
          <w:rPr>
            <w:color w:val="0000FF"/>
          </w:rPr>
          <w:t>Содействие</w:t>
        </w:r>
      </w:hyperlink>
      <w:r>
        <w:t xml:space="preserve"> развитию мобильности ребенка", "</w:t>
      </w:r>
      <w:hyperlink w:anchor="P273">
        <w:r>
          <w:rPr>
            <w:color w:val="0000FF"/>
          </w:rPr>
          <w:t>Содействие</w:t>
        </w:r>
      </w:hyperlink>
      <w:r>
        <w:t xml:space="preserve"> развитию у ребенка самообслуживания и бытовых навыков", "</w:t>
      </w:r>
      <w:hyperlink w:anchor="P285">
        <w:r>
          <w:rPr>
            <w:color w:val="0000FF"/>
          </w:rPr>
          <w:t>Содействие</w:t>
        </w:r>
      </w:hyperlink>
      <w:r>
        <w:t xml:space="preserve"> развитию познавательной активности ребенка", </w:t>
      </w:r>
      <w:r>
        <w:lastRenderedPageBreak/>
        <w:t>"</w:t>
      </w:r>
      <w:hyperlink w:anchor="P296">
        <w:r>
          <w:rPr>
            <w:color w:val="0000FF"/>
          </w:rPr>
          <w:t>Психологическое</w:t>
        </w:r>
      </w:hyperlink>
      <w:r>
        <w:t xml:space="preserve"> консультирование", "</w:t>
      </w:r>
      <w:hyperlink w:anchor="P339">
        <w:r>
          <w:rPr>
            <w:color w:val="0000FF"/>
          </w:rPr>
          <w:t>Пролонгированное консультирование</w:t>
        </w:r>
      </w:hyperlink>
      <w:r>
        <w:t xml:space="preserve"> без составления индивидуальной программы ранней помощи", "</w:t>
      </w:r>
      <w:hyperlink w:anchor="P348">
        <w:r>
          <w:rPr>
            <w:color w:val="0000FF"/>
          </w:rPr>
          <w:t>Краткосрочное предоставление</w:t>
        </w:r>
      </w:hyperlink>
      <w:r>
        <w:t xml:space="preserve"> услуг ранней помощи без составления индивидуальной программы ранней помощи", "</w:t>
      </w:r>
      <w:hyperlink w:anchor="P359">
        <w:r>
          <w:rPr>
            <w:color w:val="0000FF"/>
          </w:rPr>
          <w:t>Консультирование</w:t>
        </w:r>
      </w:hyperlink>
      <w:r>
        <w:t xml:space="preserve"> родителей в период адаптации ребенка в образовательной организации);</w:t>
      </w:r>
    </w:p>
    <w:p w:rsidR="001C0DE7" w:rsidRDefault="001C0DE7">
      <w:pPr>
        <w:pStyle w:val="ConsPlusNormal"/>
        <w:spacing w:before="220"/>
        <w:ind w:firstLine="540"/>
        <w:jc w:val="both"/>
      </w:pPr>
      <w:r>
        <w:t>- в группе (при оказании услуг "</w:t>
      </w:r>
      <w:hyperlink w:anchor="P249">
        <w:r>
          <w:rPr>
            <w:color w:val="0000FF"/>
          </w:rPr>
          <w:t>Содействие</w:t>
        </w:r>
      </w:hyperlink>
      <w:r>
        <w:t xml:space="preserve"> развитию общения и речи ребенка" и "</w:t>
      </w:r>
      <w:hyperlink w:anchor="P307">
        <w:r>
          <w:rPr>
            <w:color w:val="0000FF"/>
          </w:rPr>
          <w:t>Поддержка</w:t>
        </w:r>
      </w:hyperlink>
      <w:r>
        <w:t xml:space="preserve"> социализации ребенка" в детско-родительских группах).</w:t>
      </w:r>
    </w:p>
    <w:p w:rsidR="001C0DE7" w:rsidRDefault="001C0DE7">
      <w:pPr>
        <w:pStyle w:val="ConsPlusNormal"/>
        <w:spacing w:before="220"/>
        <w:ind w:firstLine="540"/>
        <w:jc w:val="both"/>
      </w:pPr>
      <w:r>
        <w:t>1.10. В рамках ИПРП всем детям и их семьям обязательно предоставляются услуги: "Содействие развитию функционирования ребенка и семьи в естественных жизненных ситуациях", "Проведение промежуточной оценки реализации индивидуальной программы ранней помощи", "Проведение итоговой оценки реализации индивидуальной программы ранней помощи". Остальные услуги предоставляются с учетом потребностей ребенка и семьи.</w:t>
      </w:r>
    </w:p>
    <w:p w:rsidR="001C0DE7" w:rsidRDefault="001C0DE7">
      <w:pPr>
        <w:pStyle w:val="ConsPlusNormal"/>
        <w:spacing w:before="220"/>
        <w:ind w:firstLine="540"/>
        <w:jc w:val="both"/>
      </w:pPr>
      <w:r>
        <w:t>1.11. Услуга ранней помощи может оказываться одновременно двумя специалистами разного профиля при работе в группе или с семьей.</w:t>
      </w:r>
    </w:p>
    <w:p w:rsidR="001C0DE7" w:rsidRDefault="001C0DE7">
      <w:pPr>
        <w:pStyle w:val="ConsPlusNormal"/>
        <w:spacing w:before="220"/>
        <w:ind w:firstLine="540"/>
        <w:jc w:val="both"/>
      </w:pPr>
      <w:r>
        <w:t>1.12. Услуга по определению нуждаемости ребенка и семьи в ранней помощи оказывается несколькими специалистами разного профиля.</w:t>
      </w:r>
    </w:p>
    <w:p w:rsidR="001C0DE7" w:rsidRDefault="001C0DE7">
      <w:pPr>
        <w:pStyle w:val="ConsPlusNormal"/>
        <w:spacing w:before="220"/>
        <w:ind w:firstLine="540"/>
        <w:jc w:val="both"/>
      </w:pPr>
      <w:r>
        <w:t xml:space="preserve">1.13. Услуги ранней помощи могут предоставляться потребителям в рамках ИПРП одной или несколькими организациями (в порядке </w:t>
      </w:r>
      <w:proofErr w:type="spellStart"/>
      <w:r>
        <w:t>взаимодополнения</w:t>
      </w:r>
      <w:proofErr w:type="spellEnd"/>
      <w:r>
        <w:t>).</w:t>
      </w:r>
    </w:p>
    <w:p w:rsidR="001C0DE7" w:rsidRDefault="001C0DE7">
      <w:pPr>
        <w:pStyle w:val="ConsPlusNormal"/>
        <w:jc w:val="both"/>
      </w:pPr>
    </w:p>
    <w:p w:rsidR="001C0DE7" w:rsidRDefault="001C0DE7">
      <w:pPr>
        <w:pStyle w:val="ConsPlusTitle"/>
        <w:ind w:firstLine="540"/>
        <w:jc w:val="both"/>
        <w:outlineLvl w:val="1"/>
      </w:pPr>
      <w:r>
        <w:t>2. Требования к порядку оказания услуг ранней помощи</w:t>
      </w:r>
    </w:p>
    <w:p w:rsidR="001C0DE7" w:rsidRDefault="001C0DE7">
      <w:pPr>
        <w:pStyle w:val="ConsPlusNormal"/>
        <w:jc w:val="both"/>
      </w:pPr>
    </w:p>
    <w:p w:rsidR="001C0DE7" w:rsidRDefault="001C0DE7">
      <w:pPr>
        <w:pStyle w:val="ConsPlusNormal"/>
        <w:ind w:firstLine="540"/>
        <w:jc w:val="both"/>
      </w:pPr>
      <w:r>
        <w:t>2.1. Порядок оказания услуг ранней помощи должен соблюдаться при всех формах предоставления услуг ранней помощи, и включает следующие этапы:</w:t>
      </w:r>
    </w:p>
    <w:p w:rsidR="001C0DE7" w:rsidRDefault="001C0DE7">
      <w:pPr>
        <w:pStyle w:val="ConsPlusNormal"/>
        <w:spacing w:before="220"/>
        <w:ind w:firstLine="540"/>
        <w:jc w:val="both"/>
      </w:pPr>
      <w:r>
        <w:t>- обработка первичного обращения родителей (законных представителей) в организацию, предоставляющую услуги ранней помощи;</w:t>
      </w:r>
    </w:p>
    <w:p w:rsidR="001C0DE7" w:rsidRDefault="001C0DE7">
      <w:pPr>
        <w:pStyle w:val="ConsPlusNormal"/>
        <w:spacing w:before="220"/>
        <w:ind w:firstLine="540"/>
        <w:jc w:val="both"/>
      </w:pPr>
      <w:r>
        <w:t>- прием документов и заключение договора с родителями (законными представителями) об оказании услуг ранней помощи;</w:t>
      </w:r>
    </w:p>
    <w:p w:rsidR="001C0DE7" w:rsidRDefault="001C0DE7">
      <w:pPr>
        <w:pStyle w:val="ConsPlusNormal"/>
        <w:spacing w:before="220"/>
        <w:ind w:firstLine="540"/>
        <w:jc w:val="both"/>
      </w:pPr>
      <w:r>
        <w:t>- определение нуждаемости ребенка в ранней помощи (первичный прием, междисциплинарный консилиум);</w:t>
      </w:r>
    </w:p>
    <w:p w:rsidR="001C0DE7" w:rsidRDefault="001C0DE7">
      <w:pPr>
        <w:pStyle w:val="ConsPlusNormal"/>
        <w:spacing w:before="220"/>
        <w:ind w:firstLine="540"/>
        <w:jc w:val="both"/>
      </w:pPr>
      <w:r>
        <w:t xml:space="preserve">- в случае </w:t>
      </w:r>
      <w:proofErr w:type="spellStart"/>
      <w:r>
        <w:t>невыявления</w:t>
      </w:r>
      <w:proofErr w:type="spellEnd"/>
      <w:r>
        <w:t xml:space="preserve"> нуждаемости в получении услуг ранней помощи - предоставление разовой консультации по развитию ребенка;</w:t>
      </w:r>
    </w:p>
    <w:p w:rsidR="001C0DE7" w:rsidRDefault="001C0DE7">
      <w:pPr>
        <w:pStyle w:val="ConsPlusNormal"/>
        <w:spacing w:before="220"/>
        <w:ind w:firstLine="540"/>
        <w:jc w:val="both"/>
      </w:pPr>
      <w:r>
        <w:t>- в случае выявления нуждаемости в получении услуг ранней помощи вне ИПРП - оказание этих услуг;</w:t>
      </w:r>
    </w:p>
    <w:p w:rsidR="001C0DE7" w:rsidRDefault="001C0DE7">
      <w:pPr>
        <w:pStyle w:val="ConsPlusNormal"/>
        <w:spacing w:before="220"/>
        <w:ind w:firstLine="540"/>
        <w:jc w:val="both"/>
      </w:pPr>
      <w:r>
        <w:t>- в случае выявления нуждаемости в получении услуг ранней помощи в рамках ИПРП:</w:t>
      </w:r>
    </w:p>
    <w:p w:rsidR="001C0DE7" w:rsidRDefault="001C0DE7">
      <w:pPr>
        <w:pStyle w:val="ConsPlusNormal"/>
        <w:spacing w:before="220"/>
        <w:ind w:firstLine="540"/>
        <w:jc w:val="both"/>
      </w:pPr>
      <w:r>
        <w:t>- проведение оценочных процедур для составления ИПРП;</w:t>
      </w:r>
    </w:p>
    <w:p w:rsidR="001C0DE7" w:rsidRDefault="001C0DE7">
      <w:pPr>
        <w:pStyle w:val="ConsPlusNormal"/>
        <w:spacing w:before="220"/>
        <w:ind w:firstLine="540"/>
        <w:jc w:val="both"/>
      </w:pPr>
      <w:r>
        <w:t>- разработка ИПРП;</w:t>
      </w:r>
    </w:p>
    <w:p w:rsidR="001C0DE7" w:rsidRDefault="001C0DE7">
      <w:pPr>
        <w:pStyle w:val="ConsPlusNormal"/>
        <w:spacing w:before="220"/>
        <w:ind w:firstLine="540"/>
        <w:jc w:val="both"/>
      </w:pPr>
      <w:r>
        <w:t>- реализация ИПРП;</w:t>
      </w:r>
    </w:p>
    <w:p w:rsidR="001C0DE7" w:rsidRDefault="001C0DE7">
      <w:pPr>
        <w:pStyle w:val="ConsPlusNormal"/>
        <w:spacing w:before="220"/>
        <w:ind w:firstLine="540"/>
        <w:jc w:val="both"/>
      </w:pPr>
      <w:r>
        <w:t>- промежуточная и/или итоговая оценка результативности реализации ИПРП;</w:t>
      </w:r>
    </w:p>
    <w:p w:rsidR="001C0DE7" w:rsidRDefault="001C0DE7">
      <w:pPr>
        <w:pStyle w:val="ConsPlusNormal"/>
        <w:spacing w:before="220"/>
        <w:ind w:firstLine="540"/>
        <w:jc w:val="both"/>
      </w:pPr>
      <w:r>
        <w:t>- пролонгация или завершение реализации ИПРП;</w:t>
      </w:r>
    </w:p>
    <w:p w:rsidR="001C0DE7" w:rsidRDefault="001C0DE7">
      <w:pPr>
        <w:pStyle w:val="ConsPlusNormal"/>
        <w:spacing w:before="220"/>
        <w:ind w:firstLine="540"/>
        <w:jc w:val="both"/>
      </w:pPr>
      <w:r>
        <w:t>- содействие переходу ребенка в образовательную организацию.</w:t>
      </w:r>
    </w:p>
    <w:p w:rsidR="001C0DE7" w:rsidRDefault="001C0DE7">
      <w:pPr>
        <w:pStyle w:val="ConsPlusNormal"/>
        <w:spacing w:before="220"/>
        <w:ind w:firstLine="540"/>
        <w:jc w:val="both"/>
      </w:pPr>
      <w:r>
        <w:lastRenderedPageBreak/>
        <w:t>2.1.1. В организациях для детей-сирот и детей, оставшихся без попечения родителей, являющихся поставщиками услуг ранней помощи, этапы обработки первичного обращения родителей (законных представителей), приема документов и заключения договора с родителями (законными представителями) об оказании услуг ранней помощи - для воспитанников этих организаций пропускаются;</w:t>
      </w:r>
    </w:p>
    <w:p w:rsidR="001C0DE7" w:rsidRDefault="001C0DE7">
      <w:pPr>
        <w:pStyle w:val="ConsPlusNormal"/>
        <w:spacing w:before="220"/>
        <w:ind w:firstLine="540"/>
        <w:jc w:val="both"/>
      </w:pPr>
      <w:r>
        <w:t>2.2. Обработка первичного обращения родителей (законных представителей) в организацию, предоставляющую услуги ранней помощи, должна включать:</w:t>
      </w:r>
    </w:p>
    <w:p w:rsidR="001C0DE7" w:rsidRDefault="001C0DE7">
      <w:pPr>
        <w:pStyle w:val="ConsPlusNormal"/>
        <w:spacing w:before="220"/>
        <w:ind w:firstLine="540"/>
        <w:jc w:val="both"/>
      </w:pPr>
      <w:r>
        <w:t>- регистрацию обращения;</w:t>
      </w:r>
    </w:p>
    <w:p w:rsidR="001C0DE7" w:rsidRDefault="001C0DE7">
      <w:pPr>
        <w:pStyle w:val="ConsPlusNormal"/>
        <w:spacing w:before="220"/>
        <w:ind w:firstLine="540"/>
        <w:jc w:val="both"/>
      </w:pPr>
      <w:r>
        <w:t>- информирование о порядке предоставления услуг ранней помощи;</w:t>
      </w:r>
    </w:p>
    <w:p w:rsidR="001C0DE7" w:rsidRDefault="001C0DE7">
      <w:pPr>
        <w:pStyle w:val="ConsPlusNormal"/>
        <w:spacing w:before="220"/>
        <w:ind w:firstLine="540"/>
        <w:jc w:val="both"/>
      </w:pPr>
      <w:r>
        <w:t>- информирование о правах потребителей услуг (по запросу);</w:t>
      </w:r>
    </w:p>
    <w:p w:rsidR="001C0DE7" w:rsidRDefault="001C0DE7">
      <w:pPr>
        <w:pStyle w:val="ConsPlusNormal"/>
        <w:spacing w:before="220"/>
        <w:ind w:firstLine="540"/>
        <w:jc w:val="both"/>
      </w:pPr>
      <w:r>
        <w:t>- предоставление информационных ресурсов об организации-поставщике услуг ранней помощи (по запросу);</w:t>
      </w:r>
    </w:p>
    <w:p w:rsidR="001C0DE7" w:rsidRDefault="001C0DE7">
      <w:pPr>
        <w:pStyle w:val="ConsPlusNormal"/>
        <w:spacing w:before="220"/>
        <w:ind w:firstLine="540"/>
        <w:jc w:val="both"/>
      </w:pPr>
      <w:r>
        <w:t>- запись на первичный прием.</w:t>
      </w:r>
    </w:p>
    <w:p w:rsidR="001C0DE7" w:rsidRDefault="001C0DE7">
      <w:pPr>
        <w:pStyle w:val="ConsPlusNormal"/>
        <w:spacing w:before="220"/>
        <w:ind w:firstLine="540"/>
        <w:jc w:val="both"/>
      </w:pPr>
      <w:r>
        <w:t>2.3. Прием документов и заключение договора с родителями (законными представителями) ребенка об оказании услуг ранней помощи осуществляется по записи в течение 5 рабочих дней от первичного обращения с предоставлением родителями (законными представителями) следующих документов:</w:t>
      </w:r>
    </w:p>
    <w:p w:rsidR="001C0DE7" w:rsidRDefault="001C0DE7">
      <w:pPr>
        <w:pStyle w:val="ConsPlusNormal"/>
        <w:spacing w:before="220"/>
        <w:ind w:firstLine="540"/>
        <w:jc w:val="both"/>
      </w:pPr>
      <w:r>
        <w:t xml:space="preserve">- </w:t>
      </w:r>
      <w:hyperlink r:id="rId10">
        <w:r>
          <w:rPr>
            <w:color w:val="0000FF"/>
          </w:rPr>
          <w:t>документ</w:t>
        </w:r>
      </w:hyperlink>
      <w:r>
        <w:t>, удостоверяющий личность родителей (законных представителей);</w:t>
      </w:r>
    </w:p>
    <w:p w:rsidR="001C0DE7" w:rsidRDefault="001C0DE7">
      <w:pPr>
        <w:pStyle w:val="ConsPlusNormal"/>
        <w:spacing w:before="220"/>
        <w:ind w:firstLine="540"/>
        <w:jc w:val="both"/>
      </w:pPr>
      <w:r>
        <w:t>- документы, подтверждающие законное представительство интересов ребенка (сотрудник организации для детей-сирот и детей, оставшихся без попечения родителей, выполняющий функции непосредственного ухода за ребенком, его воспитания и развития (воспитатель), действует на основании доверенности на представление интересов ребенка, выданной организацией-опекуном);</w:t>
      </w:r>
    </w:p>
    <w:p w:rsidR="001C0DE7" w:rsidRDefault="001C0DE7">
      <w:pPr>
        <w:pStyle w:val="ConsPlusNormal"/>
        <w:spacing w:before="220"/>
        <w:ind w:firstLine="540"/>
        <w:jc w:val="both"/>
      </w:pPr>
      <w:r>
        <w:t>- копию свидетельства о рождении ребенка (предоставляется с предъявлением оригинала);</w:t>
      </w:r>
    </w:p>
    <w:p w:rsidR="001C0DE7" w:rsidRDefault="001C0DE7">
      <w:pPr>
        <w:pStyle w:val="ConsPlusNormal"/>
        <w:spacing w:before="220"/>
        <w:ind w:firstLine="540"/>
        <w:jc w:val="both"/>
      </w:pPr>
      <w:r>
        <w:t>- а также при наличии:</w:t>
      </w:r>
    </w:p>
    <w:p w:rsidR="001C0DE7" w:rsidRDefault="001C0DE7">
      <w:pPr>
        <w:pStyle w:val="ConsPlusNormal"/>
        <w:spacing w:before="220"/>
        <w:ind w:firstLine="540"/>
        <w:jc w:val="both"/>
      </w:pPr>
      <w:r>
        <w:t xml:space="preserve">- выписки из истории развития ребенка </w:t>
      </w:r>
      <w:hyperlink r:id="rId11">
        <w:r>
          <w:rPr>
            <w:color w:val="0000FF"/>
          </w:rPr>
          <w:t>(форма 112/у)</w:t>
        </w:r>
      </w:hyperlink>
      <w:r>
        <w:t>;</w:t>
      </w:r>
    </w:p>
    <w:p w:rsidR="001C0DE7" w:rsidRDefault="001C0DE7">
      <w:pPr>
        <w:pStyle w:val="ConsPlusNormal"/>
        <w:spacing w:before="220"/>
        <w:ind w:firstLine="540"/>
        <w:jc w:val="both"/>
      </w:pPr>
      <w:r>
        <w:t xml:space="preserve">- действующей </w:t>
      </w:r>
      <w:hyperlink r:id="rId12">
        <w:r>
          <w:rPr>
            <w:color w:val="0000FF"/>
          </w:rPr>
          <w:t>справки</w:t>
        </w:r>
      </w:hyperlink>
      <w:r>
        <w:t>, подтверждающей факт наличия инвалидности;</w:t>
      </w:r>
    </w:p>
    <w:p w:rsidR="001C0DE7" w:rsidRDefault="001C0DE7">
      <w:pPr>
        <w:pStyle w:val="ConsPlusNormal"/>
        <w:spacing w:before="220"/>
        <w:ind w:firstLine="540"/>
        <w:jc w:val="both"/>
      </w:pPr>
      <w:r>
        <w:t xml:space="preserve">- копии индивидуальной программы реабилитации и </w:t>
      </w:r>
      <w:proofErr w:type="spellStart"/>
      <w:r>
        <w:t>абилитации</w:t>
      </w:r>
      <w:proofErr w:type="spellEnd"/>
      <w:r>
        <w:t xml:space="preserve"> инвалида/ребенка-инвалида (с предоставлением оригинала).</w:t>
      </w:r>
    </w:p>
    <w:p w:rsidR="001C0DE7" w:rsidRDefault="001C0DE7">
      <w:pPr>
        <w:pStyle w:val="ConsPlusNormal"/>
        <w:spacing w:before="220"/>
        <w:ind w:firstLine="540"/>
        <w:jc w:val="both"/>
      </w:pPr>
      <w:r>
        <w:t>2.4. Определение нуждаемости ребенка и семьи в услугах ранней помощи должно осуществляться на основе заключения междисциплинарного консилиума, составленного по результатам первичного приема.</w:t>
      </w:r>
    </w:p>
    <w:p w:rsidR="001C0DE7" w:rsidRDefault="001C0DE7">
      <w:pPr>
        <w:pStyle w:val="ConsPlusNormal"/>
        <w:spacing w:before="220"/>
        <w:ind w:firstLine="540"/>
        <w:jc w:val="both"/>
      </w:pPr>
      <w:r>
        <w:t>2.4.1. Первичный прием, заключающийся в проведении оценочных процедур, должны проводить специалисты, имеющие соответствующие компетенции в сфере ранней помощи в срок со времени заключения договора об оказании услуг ранней помощи - 10 рабочих дней.</w:t>
      </w:r>
    </w:p>
    <w:p w:rsidR="001C0DE7" w:rsidRDefault="001C0DE7">
      <w:pPr>
        <w:pStyle w:val="ConsPlusNormal"/>
        <w:spacing w:before="220"/>
        <w:ind w:firstLine="540"/>
        <w:jc w:val="both"/>
      </w:pPr>
      <w:r>
        <w:t>2.4.2. Первичный прием должен включать в себя проведение следующих оценочных процедур:</w:t>
      </w:r>
    </w:p>
    <w:p w:rsidR="001C0DE7" w:rsidRDefault="001C0DE7">
      <w:pPr>
        <w:pStyle w:val="ConsPlusNormal"/>
        <w:spacing w:before="220"/>
        <w:ind w:firstLine="540"/>
        <w:jc w:val="both"/>
      </w:pPr>
      <w:r>
        <w:t xml:space="preserve">- оценку функционирования и выявление ограничений жизнедеятельности ребенка по ключевым категориям раздела "активность и участие" МКФ, определение взаимодействия и </w:t>
      </w:r>
      <w:r>
        <w:lastRenderedPageBreak/>
        <w:t>отношений ребенка с родителями и другими непосредственно ухаживающими за ребенком лицами, в контексте влияния факторов окружающей среды;</w:t>
      </w:r>
    </w:p>
    <w:p w:rsidR="001C0DE7" w:rsidRDefault="001C0DE7">
      <w:pPr>
        <w:pStyle w:val="ConsPlusNormal"/>
        <w:spacing w:before="220"/>
        <w:ind w:firstLine="540"/>
        <w:jc w:val="both"/>
      </w:pPr>
      <w:r>
        <w:t>- сбор и изучение анамнеза;</w:t>
      </w:r>
    </w:p>
    <w:p w:rsidR="001C0DE7" w:rsidRDefault="001C0DE7">
      <w:pPr>
        <w:pStyle w:val="ConsPlusNormal"/>
        <w:spacing w:before="220"/>
        <w:ind w:firstLine="540"/>
        <w:jc w:val="both"/>
      </w:pPr>
      <w:r>
        <w:t>- сбор и анализ информации, об условиях жизни и семье ребенка, о получаемых ребенком и семьей психологических, педагогических и социальных услугах;</w:t>
      </w:r>
    </w:p>
    <w:p w:rsidR="001C0DE7" w:rsidRDefault="001C0DE7">
      <w:pPr>
        <w:pStyle w:val="ConsPlusNormal"/>
        <w:spacing w:before="220"/>
        <w:ind w:firstLine="540"/>
        <w:jc w:val="both"/>
      </w:pPr>
      <w:r>
        <w:t>- анализ медицинской документации (при наличии);</w:t>
      </w:r>
    </w:p>
    <w:p w:rsidR="001C0DE7" w:rsidRDefault="001C0DE7">
      <w:pPr>
        <w:pStyle w:val="ConsPlusNormal"/>
        <w:spacing w:before="220"/>
        <w:ind w:firstLine="540"/>
        <w:jc w:val="both"/>
      </w:pPr>
      <w:r>
        <w:t xml:space="preserve">- анализ индивидуальной программы реабилитации или </w:t>
      </w:r>
      <w:proofErr w:type="spellStart"/>
      <w:r>
        <w:t>абилитации</w:t>
      </w:r>
      <w:proofErr w:type="spellEnd"/>
      <w:r>
        <w:t xml:space="preserve"> ребенка-инвалида (при наличии).</w:t>
      </w:r>
    </w:p>
    <w:p w:rsidR="001C0DE7" w:rsidRDefault="001C0DE7">
      <w:pPr>
        <w:pStyle w:val="ConsPlusNormal"/>
        <w:spacing w:before="220"/>
        <w:ind w:firstLine="540"/>
        <w:jc w:val="both"/>
      </w:pPr>
      <w:r>
        <w:t>2.4.3. Оценочные процедуры на первичном приеме следует проводить в ситуациях, максимально приближенных к естественным, с участием родителей и других непосредственно ухаживающих за ребенком лиц.</w:t>
      </w:r>
    </w:p>
    <w:p w:rsidR="001C0DE7" w:rsidRDefault="001C0DE7">
      <w:pPr>
        <w:pStyle w:val="ConsPlusNormal"/>
        <w:spacing w:before="220"/>
        <w:ind w:firstLine="540"/>
        <w:jc w:val="both"/>
      </w:pPr>
      <w:r>
        <w:t>2.4.4. Информация, полученная на первичном приеме, должна быть оформлена протоколом первичного приема и содержать:</w:t>
      </w:r>
    </w:p>
    <w:p w:rsidR="001C0DE7" w:rsidRDefault="001C0DE7">
      <w:pPr>
        <w:pStyle w:val="ConsPlusNormal"/>
        <w:spacing w:before="220"/>
        <w:ind w:firstLine="540"/>
        <w:jc w:val="both"/>
      </w:pPr>
      <w:r>
        <w:t>- персональные данные о ребенке и семье (ФИО, дата рождения, возраст);</w:t>
      </w:r>
    </w:p>
    <w:p w:rsidR="001C0DE7" w:rsidRDefault="001C0DE7">
      <w:pPr>
        <w:pStyle w:val="ConsPlusNormal"/>
        <w:spacing w:before="220"/>
        <w:ind w:firstLine="540"/>
        <w:jc w:val="both"/>
      </w:pPr>
      <w:r>
        <w:t>- состав семьи;</w:t>
      </w:r>
    </w:p>
    <w:p w:rsidR="001C0DE7" w:rsidRDefault="001C0DE7">
      <w:pPr>
        <w:pStyle w:val="ConsPlusNormal"/>
        <w:spacing w:before="220"/>
        <w:ind w:firstLine="540"/>
        <w:jc w:val="both"/>
      </w:pPr>
      <w:r>
        <w:t xml:space="preserve">- данные о рождении и здоровье ребенка (вес и </w:t>
      </w:r>
      <w:proofErr w:type="spellStart"/>
      <w:r>
        <w:t>гестационный</w:t>
      </w:r>
      <w:proofErr w:type="spellEnd"/>
      <w:r>
        <w:t xml:space="preserve"> возраст при рождении, установленные диагнозы, состояние слуха и зрения);</w:t>
      </w:r>
    </w:p>
    <w:p w:rsidR="001C0DE7" w:rsidRDefault="001C0DE7">
      <w:pPr>
        <w:pStyle w:val="ConsPlusNormal"/>
        <w:spacing w:before="220"/>
        <w:ind w:firstLine="540"/>
        <w:jc w:val="both"/>
      </w:pPr>
      <w:r>
        <w:t>- предмет беспокойства родителей в развитии или поведении ребенка;</w:t>
      </w:r>
    </w:p>
    <w:p w:rsidR="001C0DE7" w:rsidRDefault="001C0DE7">
      <w:pPr>
        <w:pStyle w:val="ConsPlusNormal"/>
        <w:spacing w:before="220"/>
        <w:ind w:firstLine="540"/>
        <w:jc w:val="both"/>
      </w:pPr>
      <w:r>
        <w:t>- сильные стороны развития ребенка, отмечаемые родителями;</w:t>
      </w:r>
    </w:p>
    <w:p w:rsidR="001C0DE7" w:rsidRDefault="001C0DE7">
      <w:pPr>
        <w:pStyle w:val="ConsPlusNormal"/>
        <w:spacing w:before="220"/>
        <w:ind w:firstLine="540"/>
        <w:jc w:val="both"/>
      </w:pPr>
      <w:r>
        <w:t>- язык общения с ребенком в семье;</w:t>
      </w:r>
    </w:p>
    <w:p w:rsidR="001C0DE7" w:rsidRDefault="001C0DE7">
      <w:pPr>
        <w:pStyle w:val="ConsPlusNormal"/>
        <w:spacing w:before="220"/>
        <w:ind w:firstLine="540"/>
        <w:jc w:val="both"/>
      </w:pPr>
      <w:r>
        <w:t>- сведения о получаемых ребенком и семьей психологических, педагогических и социальных услугах;</w:t>
      </w:r>
    </w:p>
    <w:p w:rsidR="001C0DE7" w:rsidRDefault="001C0DE7">
      <w:pPr>
        <w:pStyle w:val="ConsPlusNormal"/>
        <w:spacing w:before="220"/>
        <w:ind w:firstLine="540"/>
        <w:jc w:val="both"/>
      </w:pPr>
      <w:r>
        <w:t>- ожидания и запросы родителей;</w:t>
      </w:r>
    </w:p>
    <w:p w:rsidR="001C0DE7" w:rsidRDefault="001C0DE7">
      <w:pPr>
        <w:pStyle w:val="ConsPlusNormal"/>
        <w:spacing w:before="220"/>
        <w:ind w:firstLine="540"/>
        <w:jc w:val="both"/>
      </w:pPr>
      <w:r>
        <w:t>- описание функционирования и ограничений жизнедеятельности ребенка в соответствии с доменами МКФ в контексте влияния факторов окружающей среды;</w:t>
      </w:r>
    </w:p>
    <w:p w:rsidR="001C0DE7" w:rsidRDefault="001C0DE7">
      <w:pPr>
        <w:pStyle w:val="ConsPlusNormal"/>
        <w:spacing w:before="220"/>
        <w:ind w:firstLine="540"/>
        <w:jc w:val="both"/>
      </w:pPr>
      <w:r>
        <w:t>- заключение о наличии или отсутствии у ребенка ограничений жизнедеятельности, основанное на сопоставлении результатов первичной оценки развития и функционирования ребенка с нормативом для данного возраста;</w:t>
      </w:r>
    </w:p>
    <w:p w:rsidR="001C0DE7" w:rsidRDefault="001C0DE7">
      <w:pPr>
        <w:pStyle w:val="ConsPlusNormal"/>
        <w:spacing w:before="220"/>
        <w:ind w:firstLine="540"/>
        <w:jc w:val="both"/>
      </w:pPr>
      <w:r>
        <w:t>- готовность семьи к участию в реализации ИПРП (в случае, если есть показания для ее разработки);</w:t>
      </w:r>
    </w:p>
    <w:p w:rsidR="001C0DE7" w:rsidRDefault="001C0DE7">
      <w:pPr>
        <w:pStyle w:val="ConsPlusNormal"/>
        <w:spacing w:before="220"/>
        <w:ind w:firstLine="540"/>
        <w:jc w:val="both"/>
      </w:pPr>
      <w:r>
        <w:t>- решение о нуждаемости ребенка в услугах ранней помощи;</w:t>
      </w:r>
    </w:p>
    <w:p w:rsidR="001C0DE7" w:rsidRDefault="001C0DE7">
      <w:pPr>
        <w:pStyle w:val="ConsPlusNormal"/>
        <w:spacing w:before="220"/>
        <w:ind w:firstLine="540"/>
        <w:jc w:val="both"/>
      </w:pPr>
      <w:r>
        <w:t>- рекомендации родителям.</w:t>
      </w:r>
    </w:p>
    <w:p w:rsidR="001C0DE7" w:rsidRDefault="001C0DE7">
      <w:pPr>
        <w:pStyle w:val="ConsPlusNormal"/>
        <w:spacing w:before="220"/>
        <w:ind w:firstLine="540"/>
        <w:jc w:val="both"/>
      </w:pPr>
      <w:r>
        <w:t>2.4.4.1. Форма протокола первичного приема определяется поставщиком услуг ранней помощи, с учетом примерной (рекомендованной) формы.</w:t>
      </w:r>
    </w:p>
    <w:p w:rsidR="001C0DE7" w:rsidRDefault="001C0DE7">
      <w:pPr>
        <w:pStyle w:val="ConsPlusNormal"/>
        <w:spacing w:before="220"/>
        <w:ind w:firstLine="540"/>
        <w:jc w:val="both"/>
      </w:pPr>
      <w:r>
        <w:t>2.4.5. Результаты первичного приема подлежат обсуждению на междисциплинарном консилиуме, состоящем из специалистов разного профиля организации - поставщика услуг ранней помощи, на котором утверждается решение о предоставлении ребенку и семье услуг ранней.</w:t>
      </w:r>
    </w:p>
    <w:p w:rsidR="001C0DE7" w:rsidRDefault="001C0DE7">
      <w:pPr>
        <w:pStyle w:val="ConsPlusNormal"/>
        <w:spacing w:before="220"/>
        <w:ind w:firstLine="540"/>
        <w:jc w:val="both"/>
      </w:pPr>
      <w:r>
        <w:lastRenderedPageBreak/>
        <w:t>2.4.6. К критериям разработки ИПРП относятся наличие у ребенка в возрасте до 3 лет ограничений жизнедеятельности и отсутствие противопоказаний к ее разработке.</w:t>
      </w:r>
    </w:p>
    <w:p w:rsidR="001C0DE7" w:rsidRDefault="001C0DE7">
      <w:pPr>
        <w:pStyle w:val="ConsPlusNormal"/>
        <w:spacing w:before="220"/>
        <w:ind w:firstLine="540"/>
        <w:jc w:val="both"/>
      </w:pPr>
      <w:r>
        <w:t xml:space="preserve">2.4.7. Наличие ограничения(й) жизнедеятельности определяется при первичном приеме, в том числе с учетом индивидуальной программы реабилитации и </w:t>
      </w:r>
      <w:proofErr w:type="spellStart"/>
      <w:r>
        <w:t>абилитации</w:t>
      </w:r>
      <w:proofErr w:type="spellEnd"/>
      <w:r>
        <w:t xml:space="preserve"> ребенка-инвалида (при ее наличии) и утверждается решением междисциплинарного консилиума. К критериям наличия у ребенка ограничения жизнедеятельности относятся умеренные, тяжелые или полные ограничения/задержка развития в следующих доменах раздела "Активность и участия" МКФ: обучение и применение знаний, общие задачи и требования, общение, мобильность, самообслуживание, взаимодействие и отношения; а также по категориям функции ориентированности в разделе "Умственные функции" МКФ.</w:t>
      </w:r>
    </w:p>
    <w:p w:rsidR="001C0DE7" w:rsidRDefault="001C0DE7">
      <w:pPr>
        <w:pStyle w:val="ConsPlusNormal"/>
        <w:spacing w:before="220"/>
        <w:ind w:firstLine="540"/>
        <w:jc w:val="both"/>
      </w:pPr>
      <w:r>
        <w:t>2.4.8. Противопоказанием к разработке ИПРП является устойчивая декомпенсация функции(й) организма ребенка, препятствующая участию ребенка в получении услуг ранней помощи в рамках ИПРП. В таких случаях услуги ранней помощи ребенку и семье могут быть предоставлены без разработки ИПРП.</w:t>
      </w:r>
    </w:p>
    <w:p w:rsidR="001C0DE7" w:rsidRDefault="001C0DE7">
      <w:pPr>
        <w:pStyle w:val="ConsPlusNormal"/>
        <w:spacing w:before="220"/>
        <w:ind w:firstLine="540"/>
        <w:jc w:val="both"/>
      </w:pPr>
      <w:r>
        <w:t>2.4.9. В случае выявления соответствия состояния функционирования ребенка критериям разработки ИПРП, первичный прием должен быть дополнен следующими процедурами:</w:t>
      </w:r>
    </w:p>
    <w:p w:rsidR="001C0DE7" w:rsidRDefault="001C0DE7">
      <w:pPr>
        <w:pStyle w:val="ConsPlusNormal"/>
        <w:spacing w:before="220"/>
        <w:ind w:firstLine="540"/>
        <w:jc w:val="both"/>
      </w:pPr>
      <w:r>
        <w:t>- информирование семьи о содержании и порядке предоставления услуг ранней помощи и получение подтверждения родителей об ознакомлении с содержанием и порядком предоставления услуг ранней помощи;</w:t>
      </w:r>
    </w:p>
    <w:p w:rsidR="001C0DE7" w:rsidRDefault="001C0DE7">
      <w:pPr>
        <w:pStyle w:val="ConsPlusNormal"/>
        <w:spacing w:before="220"/>
        <w:ind w:firstLine="540"/>
        <w:jc w:val="both"/>
      </w:pPr>
      <w:r>
        <w:t>- при получении согласия родителей включение (зачисление) ребенка и семьи в число потребителей услуг ранней помощи;</w:t>
      </w:r>
    </w:p>
    <w:p w:rsidR="001C0DE7" w:rsidRDefault="001C0DE7">
      <w:pPr>
        <w:pStyle w:val="ConsPlusNormal"/>
        <w:spacing w:before="220"/>
        <w:ind w:firstLine="540"/>
        <w:jc w:val="both"/>
      </w:pPr>
      <w:r>
        <w:t>- назначение ведущего специалиста.</w:t>
      </w:r>
    </w:p>
    <w:p w:rsidR="001C0DE7" w:rsidRDefault="001C0DE7">
      <w:pPr>
        <w:pStyle w:val="ConsPlusNormal"/>
        <w:spacing w:before="220"/>
        <w:ind w:firstLine="540"/>
        <w:jc w:val="both"/>
      </w:pPr>
      <w:r>
        <w:t xml:space="preserve">2.4.10. В случае, если состояние ребенка не соответствует критериям разработки ИПРП, но ребенок относится к группе риска, то родителям </w:t>
      </w:r>
      <w:hyperlink r:id="rId13">
        <w:r>
          <w:rPr>
            <w:color w:val="0000FF"/>
          </w:rPr>
          <w:t>(законным представителям)</w:t>
        </w:r>
      </w:hyperlink>
      <w:r>
        <w:t xml:space="preserve"> и семье должно быть предложено пролонгированное консультирование, в </w:t>
      </w:r>
      <w:proofErr w:type="spellStart"/>
      <w:r>
        <w:t>т.ч</w:t>
      </w:r>
      <w:proofErr w:type="spellEnd"/>
      <w:r>
        <w:t>. по вопросам взаимодействия в паре "родитель-ребенок", без составления ИПРП, с согласованной частотой не более года в пределах 10 консультаций с мониторингом функционирования ребенка.</w:t>
      </w:r>
    </w:p>
    <w:p w:rsidR="001C0DE7" w:rsidRDefault="001C0DE7">
      <w:pPr>
        <w:pStyle w:val="ConsPlusNormal"/>
        <w:spacing w:before="220"/>
        <w:ind w:firstLine="540"/>
        <w:jc w:val="both"/>
      </w:pPr>
      <w:r>
        <w:t>2.4.11. В случае выявления соответствия состояния функционирования ребенка критериям разработки ИПРП, но проблемы функционирования ребенка могут быть решены при условии предоставления краткосрочных услуг, то, согласно заключению междисциплинарного консилиума, родителям (законным представителям) могут быть предложены краткосрочные услуги ранней помощи без составления ИПРП.</w:t>
      </w:r>
    </w:p>
    <w:p w:rsidR="001C0DE7" w:rsidRDefault="001C0DE7">
      <w:pPr>
        <w:pStyle w:val="ConsPlusNormal"/>
        <w:spacing w:before="220"/>
        <w:ind w:firstLine="540"/>
        <w:jc w:val="both"/>
      </w:pPr>
      <w:r>
        <w:t>2.5. Проведение оценочных процедур для разработки ИПРП планируется ведущим специалистом на основе рекомендаций междисциплинарного консилиума.</w:t>
      </w:r>
    </w:p>
    <w:p w:rsidR="001C0DE7" w:rsidRDefault="001C0DE7">
      <w:pPr>
        <w:pStyle w:val="ConsPlusNormal"/>
        <w:spacing w:before="220"/>
        <w:ind w:firstLine="540"/>
        <w:jc w:val="both"/>
      </w:pPr>
      <w:r>
        <w:t>2.5.1. Оценочные процедуры для разработки ИПРП проводятся в течение 30 рабочих дней со времени заключения договора об оказании услуг ранней помощи.</w:t>
      </w:r>
    </w:p>
    <w:p w:rsidR="001C0DE7" w:rsidRDefault="001C0DE7">
      <w:pPr>
        <w:pStyle w:val="ConsPlusNormal"/>
        <w:spacing w:before="220"/>
        <w:ind w:firstLine="540"/>
        <w:jc w:val="both"/>
      </w:pPr>
      <w:r>
        <w:t>2.5.2. Оценочные процедуры для разработки ИПРП проводятся ведущим специалистом или командой специалистов с согласия родителей (законных представителей) и/или другими непосредственно ухаживающими за ребенком лицами при взаимодействии с ними, исходя из потребностей ребенка и семьи с учетом выявленных ограничений жизнедеятельности.</w:t>
      </w:r>
    </w:p>
    <w:p w:rsidR="001C0DE7" w:rsidRDefault="001C0DE7">
      <w:pPr>
        <w:pStyle w:val="ConsPlusNormal"/>
        <w:spacing w:before="220"/>
        <w:ind w:firstLine="540"/>
        <w:jc w:val="both"/>
      </w:pPr>
      <w:r>
        <w:t xml:space="preserve">2.5.3. Оценочные процедуры для разработки ИПРП должны включать углубленную оценку функционирования и ограничений жизнедеятельности ребенка в контексте факторов окружающей среды (включая взаимодействие с родителями), проводимую по доменам и категориям МКФ, с учетом состояния функций организма, в том числе, активности ребенка, а также вовлеченности и </w:t>
      </w:r>
      <w:r>
        <w:lastRenderedPageBreak/>
        <w:t>поведения ребенка и его родителей в естественных жизненных ситуациях.</w:t>
      </w:r>
    </w:p>
    <w:p w:rsidR="001C0DE7" w:rsidRDefault="001C0DE7">
      <w:pPr>
        <w:pStyle w:val="ConsPlusNormal"/>
        <w:spacing w:before="220"/>
        <w:ind w:firstLine="540"/>
        <w:jc w:val="both"/>
      </w:pPr>
      <w:r>
        <w:t>2.5.4. В зависимости от особенностей ребенка и его социального окружения, оценочные процедуры для составления/изменения ИПРП могут включать углубленную оценку других аспектов развития ребенка и его взаимодействия с социальным окружением:</w:t>
      </w:r>
    </w:p>
    <w:p w:rsidR="001C0DE7" w:rsidRDefault="001C0DE7">
      <w:pPr>
        <w:pStyle w:val="ConsPlusNormal"/>
        <w:spacing w:before="220"/>
        <w:ind w:firstLine="540"/>
        <w:jc w:val="both"/>
      </w:pPr>
      <w:r>
        <w:t>- качество взаимодействия и отношений ребенка с родителями, другими непосредственно ухаживающими за ребенком лицами, в семье, с другими детьми;</w:t>
      </w:r>
    </w:p>
    <w:p w:rsidR="001C0DE7" w:rsidRDefault="001C0DE7">
      <w:pPr>
        <w:pStyle w:val="ConsPlusNormal"/>
        <w:spacing w:before="220"/>
        <w:ind w:firstLine="540"/>
        <w:jc w:val="both"/>
      </w:pPr>
      <w:r>
        <w:t>- состояние эмоционального и поведенческого благополучия ребенка;</w:t>
      </w:r>
    </w:p>
    <w:p w:rsidR="001C0DE7" w:rsidRDefault="001C0DE7">
      <w:pPr>
        <w:pStyle w:val="ConsPlusNormal"/>
        <w:spacing w:before="220"/>
        <w:ind w:firstLine="540"/>
        <w:jc w:val="both"/>
      </w:pPr>
      <w:r>
        <w:t>- другие (при необходимости).</w:t>
      </w:r>
    </w:p>
    <w:p w:rsidR="001C0DE7" w:rsidRDefault="001C0DE7">
      <w:pPr>
        <w:pStyle w:val="ConsPlusNormal"/>
        <w:spacing w:before="220"/>
        <w:ind w:firstLine="540"/>
        <w:jc w:val="both"/>
      </w:pPr>
      <w:r>
        <w:t>2.5.5. Ведущий специалист должен обсудить с родителями и другими непосредственно ухаживающими за ребенком лицами результаты углубленной оценки и определить, совместно с ними, цели ИПРП и те ЕЖС, в которых планируется реализация ИПРП.</w:t>
      </w:r>
    </w:p>
    <w:p w:rsidR="001C0DE7" w:rsidRDefault="001C0DE7">
      <w:pPr>
        <w:pStyle w:val="ConsPlusNormal"/>
        <w:spacing w:before="220"/>
        <w:ind w:firstLine="540"/>
        <w:jc w:val="both"/>
      </w:pPr>
      <w:r>
        <w:t>2.6. Разработка ИПРП осуществляется ведущим специалистом совместно с родителями, с учетом мнения специалистов, привлекаемых к проведению оценочных процедур и реализации ИПРП.</w:t>
      </w:r>
    </w:p>
    <w:p w:rsidR="001C0DE7" w:rsidRDefault="001C0DE7">
      <w:pPr>
        <w:pStyle w:val="ConsPlusNormal"/>
        <w:spacing w:before="220"/>
        <w:ind w:firstLine="540"/>
        <w:jc w:val="both"/>
      </w:pPr>
      <w:r>
        <w:t>2.6.1. ИПРП должна быть разработана в течение 30 рабочих дней от даты заключения договора с родителями (законными представителями) об оказании услуг ранней помощи.</w:t>
      </w:r>
    </w:p>
    <w:p w:rsidR="001C0DE7" w:rsidRDefault="001C0DE7">
      <w:pPr>
        <w:pStyle w:val="ConsPlusNormal"/>
        <w:spacing w:before="220"/>
        <w:ind w:firstLine="540"/>
        <w:jc w:val="both"/>
      </w:pPr>
      <w:r>
        <w:t>2.6.2. ИПРП должна быть подписана ведущим специалистом, родителем (законным представителем) ребенка.</w:t>
      </w:r>
    </w:p>
    <w:p w:rsidR="001C0DE7" w:rsidRDefault="001C0DE7">
      <w:pPr>
        <w:pStyle w:val="ConsPlusNormal"/>
        <w:spacing w:before="220"/>
        <w:ind w:firstLine="540"/>
        <w:jc w:val="both"/>
      </w:pPr>
      <w:r>
        <w:t>2.6.3. ИПРП составляется на срок не менее 6 месяцев и не более 12 месяцев, и пересматривается регулярно не реже 1 раза в 3 месяца, и может быть пролонгирована при отсутствии критериев ее завершения.</w:t>
      </w:r>
    </w:p>
    <w:p w:rsidR="001C0DE7" w:rsidRDefault="001C0DE7">
      <w:pPr>
        <w:pStyle w:val="ConsPlusNormal"/>
        <w:spacing w:before="220"/>
        <w:ind w:firstLine="540"/>
        <w:jc w:val="both"/>
      </w:pPr>
      <w:r>
        <w:t>2.6.4. ИПРП должна включать:</w:t>
      </w:r>
    </w:p>
    <w:p w:rsidR="001C0DE7" w:rsidRDefault="001C0DE7">
      <w:pPr>
        <w:pStyle w:val="ConsPlusNormal"/>
        <w:spacing w:before="220"/>
        <w:ind w:firstLine="540"/>
        <w:jc w:val="both"/>
      </w:pPr>
      <w:r>
        <w:t>- ФИО, возраст;</w:t>
      </w:r>
    </w:p>
    <w:p w:rsidR="001C0DE7" w:rsidRDefault="001C0DE7">
      <w:pPr>
        <w:pStyle w:val="ConsPlusNormal"/>
        <w:spacing w:before="220"/>
        <w:ind w:firstLine="540"/>
        <w:jc w:val="both"/>
      </w:pPr>
      <w:r>
        <w:t>- цели ИПРП (цели определяются на основе результатов оценочных процедур, согласуются с категориями МКФ, измеряемы, являются потенциально достижимыми);</w:t>
      </w:r>
    </w:p>
    <w:p w:rsidR="001C0DE7" w:rsidRDefault="001C0DE7">
      <w:pPr>
        <w:pStyle w:val="ConsPlusNormal"/>
        <w:spacing w:before="220"/>
        <w:ind w:firstLine="540"/>
        <w:jc w:val="both"/>
      </w:pPr>
      <w:r>
        <w:t>- перечень естественных жизненных ситуаций, в которых ИПРП реализуется;</w:t>
      </w:r>
    </w:p>
    <w:p w:rsidR="001C0DE7" w:rsidRDefault="001C0DE7">
      <w:pPr>
        <w:pStyle w:val="ConsPlusNormal"/>
        <w:spacing w:before="220"/>
        <w:ind w:firstLine="540"/>
        <w:jc w:val="both"/>
      </w:pPr>
      <w:r>
        <w:t>- перечень услуг ранней помощи, места и формы их предоставления;</w:t>
      </w:r>
    </w:p>
    <w:p w:rsidR="001C0DE7" w:rsidRDefault="001C0DE7">
      <w:pPr>
        <w:pStyle w:val="ConsPlusNormal"/>
        <w:spacing w:before="220"/>
        <w:ind w:firstLine="540"/>
        <w:jc w:val="both"/>
      </w:pPr>
      <w:r>
        <w:t>- примерный объем и срок реализации ИПРП;</w:t>
      </w:r>
    </w:p>
    <w:p w:rsidR="001C0DE7" w:rsidRDefault="001C0DE7">
      <w:pPr>
        <w:pStyle w:val="ConsPlusNormal"/>
        <w:spacing w:before="220"/>
        <w:ind w:firstLine="540"/>
        <w:jc w:val="both"/>
      </w:pPr>
      <w:r>
        <w:t>- фамилию, имя, отчество и контактные данные ведущего специалиста;</w:t>
      </w:r>
    </w:p>
    <w:p w:rsidR="001C0DE7" w:rsidRDefault="001C0DE7">
      <w:pPr>
        <w:pStyle w:val="ConsPlusNormal"/>
        <w:spacing w:before="220"/>
        <w:ind w:firstLine="540"/>
        <w:jc w:val="both"/>
      </w:pPr>
      <w:r>
        <w:t>- фамилию, имя, отчество дополнительных специалистов;</w:t>
      </w:r>
    </w:p>
    <w:p w:rsidR="001C0DE7" w:rsidRDefault="001C0DE7">
      <w:pPr>
        <w:pStyle w:val="ConsPlusNormal"/>
        <w:spacing w:before="220"/>
        <w:ind w:firstLine="540"/>
        <w:jc w:val="both"/>
      </w:pPr>
      <w:r>
        <w:t>- фамилию, имя, отчество и контактные данные родителя (законного представителя).</w:t>
      </w:r>
    </w:p>
    <w:p w:rsidR="001C0DE7" w:rsidRDefault="001C0DE7">
      <w:pPr>
        <w:pStyle w:val="ConsPlusNormal"/>
        <w:spacing w:before="220"/>
        <w:ind w:firstLine="540"/>
        <w:jc w:val="both"/>
      </w:pPr>
      <w:r>
        <w:t xml:space="preserve">2.6.5. Форма ИПРП определяется поставщиком услуг ранней помощи самостоятельно (примеры форм ИПРП представлены в </w:t>
      </w:r>
      <w:hyperlink w:anchor="P552">
        <w:r>
          <w:rPr>
            <w:color w:val="0000FF"/>
          </w:rPr>
          <w:t>приложении 3.1</w:t>
        </w:r>
      </w:hyperlink>
      <w:r>
        <w:t>).</w:t>
      </w:r>
    </w:p>
    <w:p w:rsidR="001C0DE7" w:rsidRDefault="001C0DE7">
      <w:pPr>
        <w:pStyle w:val="ConsPlusNormal"/>
        <w:spacing w:before="220"/>
        <w:ind w:firstLine="540"/>
        <w:jc w:val="both"/>
      </w:pPr>
      <w:r>
        <w:t>2.7. Реализация ИПРП осуществляется в соответствии со следующими требованиями:</w:t>
      </w:r>
    </w:p>
    <w:p w:rsidR="001C0DE7" w:rsidRDefault="001C0DE7">
      <w:pPr>
        <w:pStyle w:val="ConsPlusNormal"/>
        <w:spacing w:before="220"/>
        <w:ind w:firstLine="540"/>
        <w:jc w:val="both"/>
      </w:pPr>
      <w:r>
        <w:t>- все специалисты, предоставляющие услуги ранней помощи в рамках ИПРП, должны содействовать вовлечению семьи в ее реализацию;</w:t>
      </w:r>
    </w:p>
    <w:p w:rsidR="001C0DE7" w:rsidRDefault="001C0DE7">
      <w:pPr>
        <w:pStyle w:val="ConsPlusNormal"/>
        <w:spacing w:before="220"/>
        <w:ind w:firstLine="540"/>
        <w:jc w:val="both"/>
      </w:pPr>
      <w:r>
        <w:lastRenderedPageBreak/>
        <w:t>- все специалисты, предоставляющие услуги ранней помощи в рамках ИПРП, должны обсуждать с семьей ход ее реализации;</w:t>
      </w:r>
    </w:p>
    <w:p w:rsidR="001C0DE7" w:rsidRDefault="001C0DE7">
      <w:pPr>
        <w:pStyle w:val="ConsPlusNormal"/>
        <w:spacing w:before="220"/>
        <w:ind w:firstLine="540"/>
        <w:jc w:val="both"/>
      </w:pPr>
      <w:r>
        <w:t>- взаимодействие с ребенком и семьей должно строиться на основе их собственной активности и участия, преимущественно в ЕЖС;</w:t>
      </w:r>
    </w:p>
    <w:p w:rsidR="001C0DE7" w:rsidRDefault="001C0DE7">
      <w:pPr>
        <w:pStyle w:val="ConsPlusNormal"/>
        <w:spacing w:before="220"/>
        <w:ind w:firstLine="540"/>
        <w:jc w:val="both"/>
      </w:pPr>
      <w:r>
        <w:t>- в соответствии с целями ИПРП, к ее реализации привлекаются специалисты, обладающие необходимыми компетенциями;</w:t>
      </w:r>
    </w:p>
    <w:p w:rsidR="001C0DE7" w:rsidRDefault="001C0DE7">
      <w:pPr>
        <w:pStyle w:val="ConsPlusNormal"/>
        <w:spacing w:before="220"/>
        <w:ind w:firstLine="540"/>
        <w:jc w:val="both"/>
      </w:pPr>
      <w:r>
        <w:t>- услуги ранней помощи должны предоставляться потребителям в формах, определенных исходя из целей ИПРП, возможностей и готовности ребенка и семьи, места и условий проживания ребенка, возможностей организации-поставщика услуг ранней помощи.</w:t>
      </w:r>
    </w:p>
    <w:p w:rsidR="001C0DE7" w:rsidRDefault="001C0DE7">
      <w:pPr>
        <w:pStyle w:val="ConsPlusNormal"/>
        <w:spacing w:before="220"/>
        <w:ind w:firstLine="540"/>
        <w:jc w:val="both"/>
      </w:pPr>
      <w:r>
        <w:t>2.8. Промежуточная и итоговая оценки результативности реализации ИПРП должны быть направлены на определение динамики целевых показателей ИПРП.</w:t>
      </w:r>
    </w:p>
    <w:p w:rsidR="001C0DE7" w:rsidRDefault="001C0DE7">
      <w:pPr>
        <w:pStyle w:val="ConsPlusNormal"/>
        <w:spacing w:before="220"/>
        <w:ind w:firstLine="540"/>
        <w:jc w:val="both"/>
      </w:pPr>
      <w:r>
        <w:t>2.8.1. Промежуточная и итоговая оценка результативности реализации ИПРП должна проводиться с использованием тех же методов и методик, что и оценка при составлении ИПРП, а также включать в себя оценку удовлетворенности родителей (законных представителей), других непосредственно ухаживающих за ребенком лиц полученными услугами.</w:t>
      </w:r>
    </w:p>
    <w:p w:rsidR="001C0DE7" w:rsidRDefault="001C0DE7">
      <w:pPr>
        <w:pStyle w:val="ConsPlusNormal"/>
        <w:spacing w:before="220"/>
        <w:ind w:firstLine="540"/>
        <w:jc w:val="both"/>
      </w:pPr>
      <w:r>
        <w:t>2.8.2. Промежуточная оценка результативности реализации ИПРП должна проводиться не реже 1 раза в 3 месяца.</w:t>
      </w:r>
    </w:p>
    <w:p w:rsidR="001C0DE7" w:rsidRDefault="001C0DE7">
      <w:pPr>
        <w:pStyle w:val="ConsPlusNormal"/>
        <w:spacing w:before="220"/>
        <w:ind w:firstLine="540"/>
        <w:jc w:val="both"/>
      </w:pPr>
      <w:r>
        <w:t>2.9. ИПРП следует пролонгировать, если ребенок в возрасте от 3 до 7 лет, имеющий ограничение жизнедеятельности, получавший до 3 лет услуги ранней помощи в рамках ИПРП, по решению междисциплинарного консилиума организации, предоставляющей услуги ранней помощи, недостаточно подготовлен к переходу в дошкольную образовательную организацию и не имеет противопоказаний для получения услуг ранней помощи в рамках ИПРП.</w:t>
      </w:r>
    </w:p>
    <w:p w:rsidR="001C0DE7" w:rsidRDefault="001C0DE7">
      <w:pPr>
        <w:pStyle w:val="ConsPlusNormal"/>
        <w:spacing w:before="220"/>
        <w:ind w:firstLine="540"/>
        <w:jc w:val="both"/>
      </w:pPr>
      <w:r>
        <w:t>2.10. Реализация ИПРП должна завершаться в следующих случаях:</w:t>
      </w:r>
    </w:p>
    <w:p w:rsidR="001C0DE7" w:rsidRDefault="001C0DE7">
      <w:pPr>
        <w:pStyle w:val="ConsPlusNormal"/>
        <w:spacing w:before="220"/>
        <w:ind w:firstLine="540"/>
        <w:jc w:val="both"/>
      </w:pPr>
      <w:r>
        <w:t xml:space="preserve">- отказ семьи </w:t>
      </w:r>
      <w:hyperlink r:id="rId14">
        <w:r>
          <w:rPr>
            <w:color w:val="0000FF"/>
          </w:rPr>
          <w:t>(законных представителей)</w:t>
        </w:r>
      </w:hyperlink>
      <w:r>
        <w:t xml:space="preserve"> от получения услуг ранней помощи;</w:t>
      </w:r>
    </w:p>
    <w:p w:rsidR="001C0DE7" w:rsidRDefault="001C0DE7">
      <w:pPr>
        <w:pStyle w:val="ConsPlusNormal"/>
        <w:spacing w:before="220"/>
        <w:ind w:firstLine="540"/>
        <w:jc w:val="both"/>
      </w:pPr>
      <w:r>
        <w:t>- ребенок/семья больше не нуждаются в услугах ранней помощи, так как цели ИПРП достигнуты;</w:t>
      </w:r>
    </w:p>
    <w:p w:rsidR="001C0DE7" w:rsidRDefault="001C0DE7">
      <w:pPr>
        <w:pStyle w:val="ConsPlusNormal"/>
        <w:spacing w:before="220"/>
        <w:ind w:firstLine="540"/>
        <w:jc w:val="both"/>
      </w:pPr>
      <w:r>
        <w:t>- ребенок поступил в детский сад и успешно осваивает образовательную программу;</w:t>
      </w:r>
    </w:p>
    <w:p w:rsidR="001C0DE7" w:rsidRDefault="001C0DE7">
      <w:pPr>
        <w:pStyle w:val="ConsPlusNormal"/>
        <w:spacing w:before="220"/>
        <w:ind w:firstLine="540"/>
        <w:jc w:val="both"/>
      </w:pPr>
      <w:r>
        <w:t>- ребенок достиг возраста 3-х лет в случае отсутствия необходимости пролонгации ИПРП;</w:t>
      </w:r>
    </w:p>
    <w:p w:rsidR="001C0DE7" w:rsidRDefault="001C0DE7">
      <w:pPr>
        <w:pStyle w:val="ConsPlusNormal"/>
        <w:spacing w:before="220"/>
        <w:ind w:firstLine="540"/>
        <w:jc w:val="both"/>
      </w:pPr>
      <w:r>
        <w:t>- ребенок достиг возраста 7 лет - в случае пролонгации ИПРП после 3-х лет;</w:t>
      </w:r>
    </w:p>
    <w:p w:rsidR="001C0DE7" w:rsidRDefault="001C0DE7">
      <w:pPr>
        <w:pStyle w:val="ConsPlusNormal"/>
        <w:spacing w:before="220"/>
        <w:ind w:firstLine="540"/>
        <w:jc w:val="both"/>
      </w:pPr>
      <w:r>
        <w:t>- при возникновении иных причин, создающих непреодолимые препятствия для продолжения реализации ИПРП.</w:t>
      </w:r>
    </w:p>
    <w:p w:rsidR="001C0DE7" w:rsidRDefault="001C0DE7">
      <w:pPr>
        <w:pStyle w:val="ConsPlusNormal"/>
        <w:spacing w:before="220"/>
        <w:ind w:firstLine="540"/>
        <w:jc w:val="both"/>
      </w:pPr>
      <w:r>
        <w:t>2.11. Специалисты организации-поставщика услуг ранней помощи должны оказывать содействие переходу ребенка в образовательную организацию, в том числе:</w:t>
      </w:r>
    </w:p>
    <w:p w:rsidR="001C0DE7" w:rsidRDefault="001C0DE7">
      <w:pPr>
        <w:pStyle w:val="ConsPlusNormal"/>
        <w:spacing w:before="220"/>
        <w:ind w:firstLine="540"/>
        <w:jc w:val="both"/>
      </w:pPr>
      <w:r>
        <w:t>- помогать семье в сборе и оценке информации, необходимой для принятия решения о выборе образовательной организации;</w:t>
      </w:r>
    </w:p>
    <w:p w:rsidR="001C0DE7" w:rsidRDefault="001C0DE7">
      <w:pPr>
        <w:pStyle w:val="ConsPlusNormal"/>
        <w:spacing w:before="220"/>
        <w:ind w:firstLine="540"/>
        <w:jc w:val="both"/>
      </w:pPr>
      <w:r>
        <w:t>- предоставлять семье услуги пролонгированного консультирования в период адаптации ребенка в образовательной организации сроком до 6 месяцев (по запросу семьи).</w:t>
      </w:r>
    </w:p>
    <w:p w:rsidR="001C0DE7" w:rsidRDefault="001C0DE7">
      <w:pPr>
        <w:pStyle w:val="ConsPlusNormal"/>
        <w:spacing w:before="220"/>
        <w:ind w:firstLine="540"/>
        <w:jc w:val="both"/>
      </w:pPr>
      <w:r>
        <w:t>2.12. В случае оказания услуг ранней помощи вне реализации ИПРП специалисты ведут протоколы, отражающие содержание текущей работы с ребенком и семьей.</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2"/>
      </w:pPr>
      <w:r>
        <w:t>Приложение 3.1</w:t>
      </w:r>
    </w:p>
    <w:p w:rsidR="001C0DE7" w:rsidRDefault="001C0DE7">
      <w:pPr>
        <w:pStyle w:val="ConsPlusNormal"/>
        <w:jc w:val="both"/>
      </w:pPr>
    </w:p>
    <w:p w:rsidR="001C0DE7" w:rsidRDefault="001C0DE7">
      <w:pPr>
        <w:pStyle w:val="ConsPlusNormal"/>
        <w:jc w:val="center"/>
      </w:pPr>
      <w:bookmarkStart w:id="20" w:name="P552"/>
      <w:bookmarkEnd w:id="20"/>
      <w:r>
        <w:t>РЕКОМЕНДУЕМЫЕ ФОРМЫ</w:t>
      </w:r>
    </w:p>
    <w:p w:rsidR="001C0DE7" w:rsidRDefault="001C0DE7">
      <w:pPr>
        <w:pStyle w:val="ConsPlusNormal"/>
        <w:jc w:val="both"/>
      </w:pPr>
    </w:p>
    <w:p w:rsidR="001C0DE7" w:rsidRDefault="001C0DE7">
      <w:pPr>
        <w:pStyle w:val="ConsPlusNormal"/>
        <w:jc w:val="both"/>
        <w:outlineLvl w:val="3"/>
      </w:pPr>
      <w:r>
        <w:t>Пример 1.</w:t>
      </w:r>
    </w:p>
    <w:p w:rsidR="001C0DE7" w:rsidRDefault="001C0DE7">
      <w:pPr>
        <w:pStyle w:val="ConsPlusNormal"/>
        <w:jc w:val="both"/>
      </w:pPr>
    </w:p>
    <w:p w:rsidR="001C0DE7" w:rsidRDefault="001C0DE7">
      <w:pPr>
        <w:pStyle w:val="ConsPlusNormal"/>
        <w:sectPr w:rsidR="001C0DE7">
          <w:pgSz w:w="11905" w:h="16838"/>
          <w:pgMar w:top="1134" w:right="850" w:bottom="1134" w:left="1701" w:header="0" w:footer="0" w:gutter="0"/>
          <w:cols w:space="720"/>
          <w:titlePg/>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1020"/>
        <w:gridCol w:w="907"/>
        <w:gridCol w:w="453"/>
        <w:gridCol w:w="340"/>
        <w:gridCol w:w="850"/>
        <w:gridCol w:w="623"/>
        <w:gridCol w:w="1020"/>
        <w:gridCol w:w="340"/>
        <w:gridCol w:w="1247"/>
        <w:gridCol w:w="396"/>
        <w:gridCol w:w="907"/>
        <w:gridCol w:w="340"/>
        <w:gridCol w:w="737"/>
        <w:gridCol w:w="340"/>
        <w:gridCol w:w="1474"/>
      </w:tblGrid>
      <w:tr w:rsidR="001C0DE7">
        <w:tc>
          <w:tcPr>
            <w:tcW w:w="13658" w:type="dxa"/>
            <w:gridSpan w:val="17"/>
            <w:tcBorders>
              <w:top w:val="nil"/>
              <w:left w:val="nil"/>
              <w:bottom w:val="nil"/>
              <w:right w:val="nil"/>
            </w:tcBorders>
          </w:tcPr>
          <w:p w:rsidR="001C0DE7" w:rsidRDefault="001C0DE7">
            <w:pPr>
              <w:pStyle w:val="ConsPlusNormal"/>
              <w:jc w:val="center"/>
            </w:pPr>
            <w:r>
              <w:lastRenderedPageBreak/>
              <w:t>ИНДИВИДУАЛЬНАЯ ПРОГРАММА РАННЕЙ ПОМОЩИ</w:t>
            </w:r>
          </w:p>
        </w:tc>
      </w:tr>
      <w:tr w:rsidR="001C0DE7">
        <w:tc>
          <w:tcPr>
            <w:tcW w:w="13658" w:type="dxa"/>
            <w:gridSpan w:val="17"/>
            <w:tcBorders>
              <w:top w:val="nil"/>
              <w:left w:val="nil"/>
              <w:bottom w:val="nil"/>
              <w:right w:val="nil"/>
            </w:tcBorders>
          </w:tcPr>
          <w:p w:rsidR="001C0DE7" w:rsidRDefault="001C0DE7">
            <w:pPr>
              <w:pStyle w:val="ConsPlusNormal"/>
            </w:pPr>
            <w:r>
              <w:t>ФИО ребенка ______________________________________________________________</w:t>
            </w:r>
          </w:p>
          <w:p w:rsidR="001C0DE7" w:rsidRDefault="001C0DE7">
            <w:pPr>
              <w:pStyle w:val="ConsPlusNormal"/>
            </w:pPr>
            <w:r>
              <w:t>Возраст ребенка __________________________________</w:t>
            </w:r>
          </w:p>
          <w:p w:rsidR="001C0DE7" w:rsidRDefault="001C0DE7">
            <w:pPr>
              <w:pStyle w:val="ConsPlusNormal"/>
            </w:pPr>
            <w:r>
              <w:t>Идентификационный номер ребенка (свидетельство о рождении/СНИЛС) __________________</w:t>
            </w:r>
          </w:p>
          <w:p w:rsidR="001C0DE7" w:rsidRDefault="001C0DE7">
            <w:pPr>
              <w:pStyle w:val="ConsPlusNormal"/>
            </w:pPr>
            <w:r>
              <w:t>ФИО родителей ____________________________________________________________</w:t>
            </w:r>
          </w:p>
          <w:p w:rsidR="001C0DE7" w:rsidRDefault="001C0DE7">
            <w:pPr>
              <w:pStyle w:val="ConsPlusNormal"/>
            </w:pPr>
            <w:r>
              <w:t>Планируемый срок реализации ИПРП: с __________ 20__ по __________ 20__</w:t>
            </w:r>
          </w:p>
          <w:p w:rsidR="001C0DE7" w:rsidRDefault="001C0DE7">
            <w:pPr>
              <w:pStyle w:val="ConsPlusNormal"/>
            </w:pPr>
            <w:r>
              <w:t>Даты проведения промежуточной оценки эффективности ИПРП: 1. _________ 2. ______ 3. _______</w:t>
            </w:r>
          </w:p>
          <w:p w:rsidR="001C0DE7" w:rsidRDefault="001C0DE7">
            <w:pPr>
              <w:pStyle w:val="ConsPlusNormal"/>
            </w:pPr>
            <w:r>
              <w:t>Дата проведения итоговой оценки эффективности ИПРП _________________________</w:t>
            </w:r>
          </w:p>
        </w:tc>
      </w:tr>
      <w:tr w:rsidR="001C0DE7">
        <w:tc>
          <w:tcPr>
            <w:tcW w:w="13658" w:type="dxa"/>
            <w:gridSpan w:val="17"/>
            <w:tcBorders>
              <w:top w:val="nil"/>
              <w:left w:val="nil"/>
              <w:right w:val="nil"/>
            </w:tcBorders>
          </w:tcPr>
          <w:p w:rsidR="001C0DE7" w:rsidRDefault="001C0DE7">
            <w:pPr>
              <w:pStyle w:val="ConsPlusNormal"/>
            </w:pPr>
          </w:p>
        </w:tc>
      </w:tr>
      <w:tr w:rsidR="001C0DE7">
        <w:tblPrEx>
          <w:tblBorders>
            <w:left w:val="single" w:sz="4" w:space="0" w:color="auto"/>
            <w:right w:val="single" w:sz="4" w:space="0" w:color="auto"/>
            <w:insideH w:val="single" w:sz="4" w:space="0" w:color="auto"/>
          </w:tblBorders>
        </w:tblPrEx>
        <w:tc>
          <w:tcPr>
            <w:tcW w:w="2664" w:type="dxa"/>
            <w:gridSpan w:val="2"/>
          </w:tcPr>
          <w:p w:rsidR="001C0DE7" w:rsidRDefault="001C0DE7">
            <w:pPr>
              <w:pStyle w:val="ConsPlusNormal"/>
            </w:pPr>
            <w:r>
              <w:t>Место реализации ИПРП</w:t>
            </w:r>
          </w:p>
        </w:tc>
        <w:tc>
          <w:tcPr>
            <w:tcW w:w="2380" w:type="dxa"/>
            <w:gridSpan w:val="3"/>
          </w:tcPr>
          <w:p w:rsidR="001C0DE7" w:rsidRDefault="001C0DE7">
            <w:pPr>
              <w:pStyle w:val="ConsPlusNormal"/>
              <w:jc w:val="center"/>
            </w:pPr>
            <w:r>
              <w:t>на дому</w:t>
            </w:r>
          </w:p>
        </w:tc>
        <w:tc>
          <w:tcPr>
            <w:tcW w:w="2833" w:type="dxa"/>
            <w:gridSpan w:val="4"/>
          </w:tcPr>
          <w:p w:rsidR="001C0DE7" w:rsidRDefault="001C0DE7">
            <w:pPr>
              <w:pStyle w:val="ConsPlusNormal"/>
            </w:pPr>
          </w:p>
        </w:tc>
        <w:tc>
          <w:tcPr>
            <w:tcW w:w="3230" w:type="dxa"/>
            <w:gridSpan w:val="5"/>
          </w:tcPr>
          <w:p w:rsidR="001C0DE7" w:rsidRDefault="001C0DE7">
            <w:pPr>
              <w:pStyle w:val="ConsPlusNormal"/>
              <w:jc w:val="center"/>
            </w:pPr>
            <w:r>
              <w:t>в организации</w:t>
            </w:r>
          </w:p>
        </w:tc>
        <w:tc>
          <w:tcPr>
            <w:tcW w:w="2551" w:type="dxa"/>
            <w:gridSpan w:val="3"/>
          </w:tcPr>
          <w:p w:rsidR="001C0DE7" w:rsidRDefault="001C0DE7">
            <w:pPr>
              <w:pStyle w:val="ConsPlusNormal"/>
            </w:pPr>
          </w:p>
        </w:tc>
      </w:tr>
      <w:tr w:rsidR="001C0DE7">
        <w:tblPrEx>
          <w:tblBorders>
            <w:left w:val="single" w:sz="4" w:space="0" w:color="auto"/>
            <w:right w:val="single" w:sz="4" w:space="0" w:color="auto"/>
            <w:insideH w:val="single" w:sz="4" w:space="0" w:color="auto"/>
          </w:tblBorders>
        </w:tblPrEx>
        <w:tc>
          <w:tcPr>
            <w:tcW w:w="2664" w:type="dxa"/>
            <w:gridSpan w:val="2"/>
            <w:vMerge w:val="restart"/>
          </w:tcPr>
          <w:p w:rsidR="001C0DE7" w:rsidRDefault="001C0DE7">
            <w:pPr>
              <w:pStyle w:val="ConsPlusNormal"/>
            </w:pPr>
            <w:r>
              <w:t>Форма реализации ИПРП</w:t>
            </w:r>
          </w:p>
        </w:tc>
        <w:tc>
          <w:tcPr>
            <w:tcW w:w="2380" w:type="dxa"/>
            <w:gridSpan w:val="3"/>
          </w:tcPr>
          <w:p w:rsidR="001C0DE7" w:rsidRDefault="001C0DE7">
            <w:pPr>
              <w:pStyle w:val="ConsPlusNormal"/>
              <w:jc w:val="center"/>
            </w:pPr>
            <w:r>
              <w:t>очно</w:t>
            </w:r>
          </w:p>
        </w:tc>
        <w:tc>
          <w:tcPr>
            <w:tcW w:w="2833" w:type="dxa"/>
            <w:gridSpan w:val="4"/>
          </w:tcPr>
          <w:p w:rsidR="001C0DE7" w:rsidRDefault="001C0DE7">
            <w:pPr>
              <w:pStyle w:val="ConsPlusNormal"/>
            </w:pPr>
          </w:p>
        </w:tc>
        <w:tc>
          <w:tcPr>
            <w:tcW w:w="3230" w:type="dxa"/>
            <w:gridSpan w:val="5"/>
          </w:tcPr>
          <w:p w:rsidR="001C0DE7" w:rsidRDefault="001C0DE7">
            <w:pPr>
              <w:pStyle w:val="ConsPlusNormal"/>
              <w:jc w:val="center"/>
            </w:pPr>
            <w:r>
              <w:t>дистанционно</w:t>
            </w:r>
          </w:p>
        </w:tc>
        <w:tc>
          <w:tcPr>
            <w:tcW w:w="2551" w:type="dxa"/>
            <w:gridSpan w:val="3"/>
          </w:tcPr>
          <w:p w:rsidR="001C0DE7" w:rsidRDefault="001C0DE7">
            <w:pPr>
              <w:pStyle w:val="ConsPlusNormal"/>
            </w:pPr>
          </w:p>
        </w:tc>
      </w:tr>
      <w:tr w:rsidR="001C0DE7">
        <w:tblPrEx>
          <w:tblBorders>
            <w:left w:val="single" w:sz="4" w:space="0" w:color="auto"/>
            <w:right w:val="single" w:sz="4" w:space="0" w:color="auto"/>
            <w:insideH w:val="single" w:sz="4" w:space="0" w:color="auto"/>
          </w:tblBorders>
        </w:tblPrEx>
        <w:tc>
          <w:tcPr>
            <w:tcW w:w="2664" w:type="dxa"/>
            <w:gridSpan w:val="2"/>
            <w:vMerge/>
          </w:tcPr>
          <w:p w:rsidR="001C0DE7" w:rsidRDefault="001C0DE7">
            <w:pPr>
              <w:pStyle w:val="ConsPlusNormal"/>
            </w:pPr>
          </w:p>
        </w:tc>
        <w:tc>
          <w:tcPr>
            <w:tcW w:w="1927" w:type="dxa"/>
            <w:gridSpan w:val="2"/>
          </w:tcPr>
          <w:p w:rsidR="001C0DE7" w:rsidRDefault="001C0DE7">
            <w:pPr>
              <w:pStyle w:val="ConsPlusNormal"/>
              <w:jc w:val="center"/>
            </w:pPr>
            <w:r>
              <w:t>индивидуально</w:t>
            </w:r>
          </w:p>
        </w:tc>
        <w:tc>
          <w:tcPr>
            <w:tcW w:w="1643" w:type="dxa"/>
            <w:gridSpan w:val="3"/>
          </w:tcPr>
          <w:p w:rsidR="001C0DE7" w:rsidRDefault="001C0DE7">
            <w:pPr>
              <w:pStyle w:val="ConsPlusNormal"/>
            </w:pPr>
          </w:p>
        </w:tc>
        <w:tc>
          <w:tcPr>
            <w:tcW w:w="1643" w:type="dxa"/>
            <w:gridSpan w:val="2"/>
          </w:tcPr>
          <w:p w:rsidR="001C0DE7" w:rsidRDefault="001C0DE7">
            <w:pPr>
              <w:pStyle w:val="ConsPlusNormal"/>
              <w:jc w:val="center"/>
            </w:pPr>
            <w:r>
              <w:t>с семьей</w:t>
            </w:r>
          </w:p>
        </w:tc>
        <w:tc>
          <w:tcPr>
            <w:tcW w:w="1983" w:type="dxa"/>
            <w:gridSpan w:val="3"/>
          </w:tcPr>
          <w:p w:rsidR="001C0DE7" w:rsidRDefault="001C0DE7">
            <w:pPr>
              <w:pStyle w:val="ConsPlusNormal"/>
            </w:pPr>
          </w:p>
        </w:tc>
        <w:tc>
          <w:tcPr>
            <w:tcW w:w="1984" w:type="dxa"/>
            <w:gridSpan w:val="3"/>
          </w:tcPr>
          <w:p w:rsidR="001C0DE7" w:rsidRDefault="001C0DE7">
            <w:pPr>
              <w:pStyle w:val="ConsPlusNormal"/>
              <w:jc w:val="center"/>
            </w:pPr>
            <w:r>
              <w:t>в группе</w:t>
            </w:r>
          </w:p>
        </w:tc>
        <w:tc>
          <w:tcPr>
            <w:tcW w:w="1814" w:type="dxa"/>
            <w:gridSpan w:val="2"/>
          </w:tcPr>
          <w:p w:rsidR="001C0DE7" w:rsidRDefault="001C0DE7">
            <w:pPr>
              <w:pStyle w:val="ConsPlusNormal"/>
            </w:pPr>
          </w:p>
        </w:tc>
      </w:tr>
      <w:tr w:rsidR="001C0DE7">
        <w:tblPrEx>
          <w:tblBorders>
            <w:left w:val="single" w:sz="4" w:space="0" w:color="auto"/>
            <w:right w:val="single" w:sz="4" w:space="0" w:color="auto"/>
            <w:insideH w:val="single" w:sz="4" w:space="0" w:color="auto"/>
          </w:tblBorders>
        </w:tblPrEx>
        <w:tc>
          <w:tcPr>
            <w:tcW w:w="13658" w:type="dxa"/>
            <w:gridSpan w:val="17"/>
          </w:tcPr>
          <w:p w:rsidR="001C0DE7" w:rsidRDefault="001C0DE7">
            <w:pPr>
              <w:pStyle w:val="ConsPlusNormal"/>
              <w:jc w:val="center"/>
            </w:pPr>
            <w:r>
              <w:t>Услуги ранней помощи, оказываемые в рамках ИПРП, условия предоставления услуг</w:t>
            </w:r>
          </w:p>
        </w:tc>
      </w:tr>
      <w:tr w:rsidR="001C0DE7">
        <w:tblPrEx>
          <w:tblBorders>
            <w:left w:val="single" w:sz="4" w:space="0" w:color="auto"/>
            <w:right w:val="single" w:sz="4" w:space="0" w:color="auto"/>
            <w:insideH w:val="single" w:sz="4" w:space="0" w:color="auto"/>
          </w:tblBorders>
        </w:tblPrEx>
        <w:tc>
          <w:tcPr>
            <w:tcW w:w="2324" w:type="dxa"/>
          </w:tcPr>
          <w:p w:rsidR="001C0DE7" w:rsidRDefault="001C0DE7">
            <w:pPr>
              <w:pStyle w:val="ConsPlusNormal"/>
              <w:jc w:val="center"/>
            </w:pPr>
            <w:r>
              <w:t xml:space="preserve">Область жизнедеятельности </w:t>
            </w:r>
            <w:hyperlink w:anchor="P615">
              <w:r>
                <w:rPr>
                  <w:color w:val="0000FF"/>
                </w:rPr>
                <w:t>&lt;*&gt;</w:t>
              </w:r>
            </w:hyperlink>
          </w:p>
        </w:tc>
        <w:tc>
          <w:tcPr>
            <w:tcW w:w="1360" w:type="dxa"/>
            <w:gridSpan w:val="2"/>
          </w:tcPr>
          <w:p w:rsidR="001C0DE7" w:rsidRDefault="001C0DE7">
            <w:pPr>
              <w:pStyle w:val="ConsPlusNormal"/>
              <w:jc w:val="center"/>
            </w:pPr>
            <w:r>
              <w:t>Цели ИПРП</w:t>
            </w:r>
          </w:p>
        </w:tc>
        <w:tc>
          <w:tcPr>
            <w:tcW w:w="1700" w:type="dxa"/>
            <w:gridSpan w:val="3"/>
          </w:tcPr>
          <w:p w:rsidR="001C0DE7" w:rsidRDefault="001C0DE7">
            <w:pPr>
              <w:pStyle w:val="ConsPlusNormal"/>
              <w:jc w:val="center"/>
            </w:pPr>
            <w:r>
              <w:t>Название услуги, которая способствует достижению цели</w:t>
            </w:r>
          </w:p>
        </w:tc>
        <w:tc>
          <w:tcPr>
            <w:tcW w:w="1473" w:type="dxa"/>
            <w:gridSpan w:val="2"/>
          </w:tcPr>
          <w:p w:rsidR="001C0DE7" w:rsidRDefault="001C0DE7">
            <w:pPr>
              <w:pStyle w:val="ConsPlusNormal"/>
              <w:jc w:val="center"/>
            </w:pPr>
            <w:r>
              <w:t>Объем реализации услуги (количество сессий)</w:t>
            </w:r>
          </w:p>
        </w:tc>
        <w:tc>
          <w:tcPr>
            <w:tcW w:w="1360" w:type="dxa"/>
            <w:gridSpan w:val="2"/>
          </w:tcPr>
          <w:p w:rsidR="001C0DE7" w:rsidRDefault="001C0DE7">
            <w:pPr>
              <w:pStyle w:val="ConsPlusNormal"/>
              <w:jc w:val="center"/>
            </w:pPr>
            <w:r>
              <w:t>Продолжительность 1 сессии (в минутах)</w:t>
            </w:r>
          </w:p>
        </w:tc>
        <w:tc>
          <w:tcPr>
            <w:tcW w:w="1247" w:type="dxa"/>
          </w:tcPr>
          <w:p w:rsidR="001C0DE7" w:rsidRDefault="001C0DE7">
            <w:pPr>
              <w:pStyle w:val="ConsPlusNormal"/>
              <w:jc w:val="center"/>
            </w:pPr>
            <w:r>
              <w:t>Периодичность</w:t>
            </w:r>
          </w:p>
        </w:tc>
        <w:tc>
          <w:tcPr>
            <w:tcW w:w="1303" w:type="dxa"/>
            <w:gridSpan w:val="2"/>
          </w:tcPr>
          <w:p w:rsidR="001C0DE7" w:rsidRDefault="001C0DE7">
            <w:pPr>
              <w:pStyle w:val="ConsPlusNormal"/>
              <w:jc w:val="center"/>
            </w:pPr>
            <w:r>
              <w:t>Перечень ЕЖС</w:t>
            </w:r>
          </w:p>
        </w:tc>
        <w:tc>
          <w:tcPr>
            <w:tcW w:w="1417" w:type="dxa"/>
            <w:gridSpan w:val="3"/>
          </w:tcPr>
          <w:p w:rsidR="001C0DE7" w:rsidRDefault="001C0DE7">
            <w:pPr>
              <w:pStyle w:val="ConsPlusNormal"/>
              <w:jc w:val="center"/>
            </w:pPr>
            <w:r>
              <w:t>Специалист/специалисты</w:t>
            </w:r>
          </w:p>
        </w:tc>
        <w:tc>
          <w:tcPr>
            <w:tcW w:w="1474" w:type="dxa"/>
          </w:tcPr>
          <w:p w:rsidR="001C0DE7" w:rsidRDefault="001C0DE7">
            <w:pPr>
              <w:pStyle w:val="ConsPlusNormal"/>
              <w:jc w:val="center"/>
            </w:pPr>
            <w:r>
              <w:t>Отметка о достижении цели</w:t>
            </w:r>
          </w:p>
        </w:tc>
      </w:tr>
      <w:tr w:rsidR="001C0DE7">
        <w:tblPrEx>
          <w:tblBorders>
            <w:left w:val="single" w:sz="4" w:space="0" w:color="auto"/>
            <w:right w:val="single" w:sz="4" w:space="0" w:color="auto"/>
            <w:insideH w:val="single" w:sz="4" w:space="0" w:color="auto"/>
          </w:tblBorders>
        </w:tblPrEx>
        <w:tc>
          <w:tcPr>
            <w:tcW w:w="2324" w:type="dxa"/>
          </w:tcPr>
          <w:p w:rsidR="001C0DE7" w:rsidRDefault="001C0DE7">
            <w:pPr>
              <w:pStyle w:val="ConsPlusNormal"/>
            </w:pPr>
          </w:p>
        </w:tc>
        <w:tc>
          <w:tcPr>
            <w:tcW w:w="1360" w:type="dxa"/>
            <w:gridSpan w:val="2"/>
          </w:tcPr>
          <w:p w:rsidR="001C0DE7" w:rsidRDefault="001C0DE7">
            <w:pPr>
              <w:pStyle w:val="ConsPlusNormal"/>
            </w:pPr>
          </w:p>
        </w:tc>
        <w:tc>
          <w:tcPr>
            <w:tcW w:w="1700" w:type="dxa"/>
            <w:gridSpan w:val="3"/>
          </w:tcPr>
          <w:p w:rsidR="001C0DE7" w:rsidRDefault="001C0DE7">
            <w:pPr>
              <w:pStyle w:val="ConsPlusNormal"/>
            </w:pPr>
          </w:p>
        </w:tc>
        <w:tc>
          <w:tcPr>
            <w:tcW w:w="1473" w:type="dxa"/>
            <w:gridSpan w:val="2"/>
          </w:tcPr>
          <w:p w:rsidR="001C0DE7" w:rsidRDefault="001C0DE7">
            <w:pPr>
              <w:pStyle w:val="ConsPlusNormal"/>
            </w:pPr>
          </w:p>
        </w:tc>
        <w:tc>
          <w:tcPr>
            <w:tcW w:w="1360" w:type="dxa"/>
            <w:gridSpan w:val="2"/>
          </w:tcPr>
          <w:p w:rsidR="001C0DE7" w:rsidRDefault="001C0DE7">
            <w:pPr>
              <w:pStyle w:val="ConsPlusNormal"/>
            </w:pPr>
          </w:p>
        </w:tc>
        <w:tc>
          <w:tcPr>
            <w:tcW w:w="1247" w:type="dxa"/>
          </w:tcPr>
          <w:p w:rsidR="001C0DE7" w:rsidRDefault="001C0DE7">
            <w:pPr>
              <w:pStyle w:val="ConsPlusNormal"/>
            </w:pPr>
          </w:p>
        </w:tc>
        <w:tc>
          <w:tcPr>
            <w:tcW w:w="1303" w:type="dxa"/>
            <w:gridSpan w:val="2"/>
          </w:tcPr>
          <w:p w:rsidR="001C0DE7" w:rsidRDefault="001C0DE7">
            <w:pPr>
              <w:pStyle w:val="ConsPlusNormal"/>
            </w:pPr>
          </w:p>
        </w:tc>
        <w:tc>
          <w:tcPr>
            <w:tcW w:w="1417" w:type="dxa"/>
            <w:gridSpan w:val="3"/>
          </w:tcPr>
          <w:p w:rsidR="001C0DE7" w:rsidRDefault="001C0DE7">
            <w:pPr>
              <w:pStyle w:val="ConsPlusNormal"/>
            </w:pPr>
          </w:p>
        </w:tc>
        <w:tc>
          <w:tcPr>
            <w:tcW w:w="1474" w:type="dxa"/>
          </w:tcPr>
          <w:p w:rsidR="001C0DE7" w:rsidRDefault="001C0DE7">
            <w:pPr>
              <w:pStyle w:val="ConsPlusNormal"/>
            </w:pPr>
          </w:p>
        </w:tc>
      </w:tr>
    </w:tbl>
    <w:p w:rsidR="001C0DE7" w:rsidRDefault="001C0DE7">
      <w:pPr>
        <w:pStyle w:val="ConsPlusNormal"/>
        <w:jc w:val="both"/>
      </w:pPr>
    </w:p>
    <w:p w:rsidR="001C0DE7" w:rsidRDefault="001C0DE7">
      <w:pPr>
        <w:pStyle w:val="ConsPlusNormal"/>
        <w:jc w:val="center"/>
      </w:pPr>
      <w:r>
        <w:t>СОГЛАСОВАНО</w:t>
      </w:r>
    </w:p>
    <w:p w:rsidR="001C0DE7" w:rsidRDefault="001C0D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9"/>
        <w:gridCol w:w="3400"/>
        <w:gridCol w:w="3400"/>
        <w:gridCol w:w="3400"/>
      </w:tblGrid>
      <w:tr w:rsidR="001C0DE7">
        <w:tc>
          <w:tcPr>
            <w:tcW w:w="6799" w:type="dxa"/>
            <w:gridSpan w:val="2"/>
          </w:tcPr>
          <w:p w:rsidR="001C0DE7" w:rsidRDefault="001C0DE7">
            <w:pPr>
              <w:pStyle w:val="ConsPlusNormal"/>
              <w:jc w:val="center"/>
            </w:pPr>
            <w:r>
              <w:t>Ведущий специалист</w:t>
            </w:r>
          </w:p>
        </w:tc>
        <w:tc>
          <w:tcPr>
            <w:tcW w:w="6800" w:type="dxa"/>
            <w:gridSpan w:val="2"/>
          </w:tcPr>
          <w:p w:rsidR="001C0DE7" w:rsidRDefault="001C0DE7">
            <w:pPr>
              <w:pStyle w:val="ConsPlusNormal"/>
              <w:jc w:val="center"/>
            </w:pPr>
            <w:r>
              <w:t>Родитель</w:t>
            </w:r>
          </w:p>
        </w:tc>
      </w:tr>
      <w:tr w:rsidR="001C0DE7">
        <w:tblPrEx>
          <w:tblBorders>
            <w:insideV w:val="none" w:sz="0" w:space="0" w:color="auto"/>
          </w:tblBorders>
        </w:tblPrEx>
        <w:tc>
          <w:tcPr>
            <w:tcW w:w="3399" w:type="dxa"/>
            <w:tcBorders>
              <w:left w:val="single" w:sz="4" w:space="0" w:color="auto"/>
              <w:bottom w:val="nil"/>
              <w:right w:val="nil"/>
            </w:tcBorders>
          </w:tcPr>
          <w:p w:rsidR="001C0DE7" w:rsidRDefault="001C0DE7">
            <w:pPr>
              <w:pStyle w:val="ConsPlusNormal"/>
            </w:pPr>
          </w:p>
        </w:tc>
        <w:tc>
          <w:tcPr>
            <w:tcW w:w="3400" w:type="dxa"/>
            <w:vMerge w:val="restart"/>
            <w:tcBorders>
              <w:left w:val="nil"/>
              <w:right w:val="single" w:sz="4" w:space="0" w:color="auto"/>
            </w:tcBorders>
          </w:tcPr>
          <w:p w:rsidR="001C0DE7" w:rsidRDefault="001C0DE7">
            <w:pPr>
              <w:pStyle w:val="ConsPlusNormal"/>
              <w:jc w:val="center"/>
            </w:pPr>
            <w:r>
              <w:t>/________________________/</w:t>
            </w:r>
          </w:p>
          <w:p w:rsidR="001C0DE7" w:rsidRDefault="001C0DE7">
            <w:pPr>
              <w:pStyle w:val="ConsPlusNormal"/>
              <w:jc w:val="center"/>
            </w:pPr>
            <w:r>
              <w:t>ФИО</w:t>
            </w:r>
          </w:p>
        </w:tc>
        <w:tc>
          <w:tcPr>
            <w:tcW w:w="3400" w:type="dxa"/>
            <w:tcBorders>
              <w:left w:val="single" w:sz="4" w:space="0" w:color="auto"/>
              <w:bottom w:val="nil"/>
              <w:right w:val="nil"/>
            </w:tcBorders>
            <w:vAlign w:val="bottom"/>
          </w:tcPr>
          <w:p w:rsidR="001C0DE7" w:rsidRDefault="001C0DE7">
            <w:pPr>
              <w:pStyle w:val="ConsPlusNormal"/>
            </w:pPr>
          </w:p>
        </w:tc>
        <w:tc>
          <w:tcPr>
            <w:tcW w:w="3400" w:type="dxa"/>
            <w:vMerge w:val="restart"/>
            <w:tcBorders>
              <w:left w:val="nil"/>
              <w:right w:val="single" w:sz="4" w:space="0" w:color="auto"/>
            </w:tcBorders>
          </w:tcPr>
          <w:p w:rsidR="001C0DE7" w:rsidRDefault="001C0DE7">
            <w:pPr>
              <w:pStyle w:val="ConsPlusNormal"/>
              <w:jc w:val="center"/>
            </w:pPr>
            <w:r>
              <w:t>/________________________/</w:t>
            </w:r>
          </w:p>
          <w:p w:rsidR="001C0DE7" w:rsidRDefault="001C0DE7">
            <w:pPr>
              <w:pStyle w:val="ConsPlusNormal"/>
              <w:jc w:val="center"/>
            </w:pPr>
            <w:r>
              <w:t>ФИО</w:t>
            </w:r>
          </w:p>
        </w:tc>
      </w:tr>
      <w:tr w:rsidR="001C0DE7">
        <w:tblPrEx>
          <w:tblBorders>
            <w:insideH w:val="nil"/>
            <w:insideV w:val="none" w:sz="0" w:space="0" w:color="auto"/>
          </w:tblBorders>
        </w:tblPrEx>
        <w:tc>
          <w:tcPr>
            <w:tcW w:w="3399" w:type="dxa"/>
            <w:tcBorders>
              <w:top w:val="nil"/>
              <w:left w:val="single" w:sz="4" w:space="0" w:color="auto"/>
              <w:right w:val="nil"/>
            </w:tcBorders>
          </w:tcPr>
          <w:p w:rsidR="001C0DE7" w:rsidRDefault="001C0DE7">
            <w:pPr>
              <w:pStyle w:val="ConsPlusNormal"/>
            </w:pPr>
            <w:r>
              <w:t>Подпись</w:t>
            </w:r>
          </w:p>
        </w:tc>
        <w:tc>
          <w:tcPr>
            <w:tcW w:w="3400" w:type="dxa"/>
            <w:vMerge/>
            <w:tcBorders>
              <w:left w:val="nil"/>
              <w:right w:val="single" w:sz="4" w:space="0" w:color="auto"/>
            </w:tcBorders>
          </w:tcPr>
          <w:p w:rsidR="001C0DE7" w:rsidRDefault="001C0DE7">
            <w:pPr>
              <w:pStyle w:val="ConsPlusNormal"/>
            </w:pPr>
          </w:p>
        </w:tc>
        <w:tc>
          <w:tcPr>
            <w:tcW w:w="3400" w:type="dxa"/>
            <w:tcBorders>
              <w:top w:val="nil"/>
              <w:left w:val="single" w:sz="4" w:space="0" w:color="auto"/>
              <w:right w:val="nil"/>
            </w:tcBorders>
          </w:tcPr>
          <w:p w:rsidR="001C0DE7" w:rsidRDefault="001C0DE7">
            <w:pPr>
              <w:pStyle w:val="ConsPlusNormal"/>
              <w:ind w:left="283"/>
            </w:pPr>
            <w:r>
              <w:t>Подпись</w:t>
            </w:r>
          </w:p>
        </w:tc>
        <w:tc>
          <w:tcPr>
            <w:tcW w:w="3400" w:type="dxa"/>
            <w:vMerge/>
            <w:tcBorders>
              <w:left w:val="nil"/>
              <w:right w:val="single" w:sz="4" w:space="0" w:color="auto"/>
            </w:tcBorders>
          </w:tcPr>
          <w:p w:rsidR="001C0DE7" w:rsidRDefault="001C0DE7">
            <w:pPr>
              <w:pStyle w:val="ConsPlusNormal"/>
            </w:pPr>
          </w:p>
        </w:tc>
      </w:tr>
    </w:tbl>
    <w:p w:rsidR="001C0DE7" w:rsidRDefault="001C0DE7">
      <w:pPr>
        <w:pStyle w:val="ConsPlusNormal"/>
        <w:sectPr w:rsidR="001C0DE7">
          <w:pgSz w:w="16838" w:h="11905" w:orient="landscape"/>
          <w:pgMar w:top="1701" w:right="1134" w:bottom="850" w:left="1134" w:header="0" w:footer="0" w:gutter="0"/>
          <w:cols w:space="720"/>
          <w:titlePg/>
        </w:sectPr>
      </w:pPr>
    </w:p>
    <w:p w:rsidR="001C0DE7" w:rsidRDefault="001C0DE7">
      <w:pPr>
        <w:pStyle w:val="ConsPlusNormal"/>
        <w:jc w:val="both"/>
      </w:pPr>
    </w:p>
    <w:p w:rsidR="001C0DE7" w:rsidRDefault="001C0DE7">
      <w:pPr>
        <w:pStyle w:val="ConsPlusNormal"/>
        <w:ind w:firstLine="540"/>
        <w:jc w:val="both"/>
      </w:pPr>
      <w:r>
        <w:t>--------------------------------</w:t>
      </w:r>
    </w:p>
    <w:p w:rsidR="001C0DE7" w:rsidRDefault="001C0DE7">
      <w:pPr>
        <w:pStyle w:val="ConsPlusNormal"/>
        <w:spacing w:before="220"/>
        <w:ind w:firstLine="540"/>
        <w:jc w:val="both"/>
      </w:pPr>
      <w:bookmarkStart w:id="21" w:name="P615"/>
      <w:bookmarkEnd w:id="21"/>
      <w:r>
        <w:t>&lt;*&gt; Разделы составляющей "Активность и участие" МКФ.</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outlineLvl w:val="3"/>
      </w:pPr>
      <w:r>
        <w:t>Пример 2.</w:t>
      </w:r>
    </w:p>
    <w:p w:rsidR="001C0DE7" w:rsidRDefault="001C0DE7">
      <w:pPr>
        <w:pStyle w:val="ConsPlusNormal"/>
        <w:jc w:val="both"/>
      </w:pPr>
    </w:p>
    <w:p w:rsidR="001C0DE7" w:rsidRDefault="001C0DE7">
      <w:pPr>
        <w:pStyle w:val="ConsPlusNormal"/>
        <w:jc w:val="center"/>
      </w:pPr>
      <w:r>
        <w:t>ИНДИВИДУАЛЬНАЯ ПРОГРАММА РАННЕЙ ПОМОЩИ</w:t>
      </w:r>
    </w:p>
    <w:p w:rsidR="001C0DE7" w:rsidRDefault="001C0D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644"/>
        <w:gridCol w:w="2494"/>
        <w:gridCol w:w="1871"/>
      </w:tblGrid>
      <w:tr w:rsidR="001C0DE7">
        <w:tc>
          <w:tcPr>
            <w:tcW w:w="3005" w:type="dxa"/>
          </w:tcPr>
          <w:p w:rsidR="001C0DE7" w:rsidRDefault="001C0DE7">
            <w:pPr>
              <w:pStyle w:val="ConsPlusNormal"/>
              <w:jc w:val="center"/>
            </w:pPr>
            <w:r>
              <w:t>ФИО ребенка</w:t>
            </w:r>
          </w:p>
        </w:tc>
        <w:tc>
          <w:tcPr>
            <w:tcW w:w="1644" w:type="dxa"/>
          </w:tcPr>
          <w:p w:rsidR="001C0DE7" w:rsidRDefault="001C0DE7">
            <w:pPr>
              <w:pStyle w:val="ConsPlusNormal"/>
            </w:pPr>
          </w:p>
        </w:tc>
        <w:tc>
          <w:tcPr>
            <w:tcW w:w="2494" w:type="dxa"/>
          </w:tcPr>
          <w:p w:rsidR="001C0DE7" w:rsidRDefault="001C0DE7">
            <w:pPr>
              <w:pStyle w:val="ConsPlusNormal"/>
              <w:jc w:val="center"/>
            </w:pPr>
            <w:r>
              <w:t>Дата рождения</w:t>
            </w:r>
          </w:p>
        </w:tc>
        <w:tc>
          <w:tcPr>
            <w:tcW w:w="1871" w:type="dxa"/>
          </w:tcPr>
          <w:p w:rsidR="001C0DE7" w:rsidRDefault="001C0DE7">
            <w:pPr>
              <w:pStyle w:val="ConsPlusNormal"/>
            </w:pPr>
          </w:p>
        </w:tc>
      </w:tr>
      <w:tr w:rsidR="001C0DE7">
        <w:tc>
          <w:tcPr>
            <w:tcW w:w="3005" w:type="dxa"/>
            <w:vMerge w:val="restart"/>
          </w:tcPr>
          <w:p w:rsidR="001C0DE7" w:rsidRDefault="001C0DE7">
            <w:pPr>
              <w:pStyle w:val="ConsPlusNormal"/>
              <w:jc w:val="center"/>
            </w:pPr>
            <w:r>
              <w:t xml:space="preserve">ЕЖС </w:t>
            </w:r>
            <w:hyperlink w:anchor="P678">
              <w:r>
                <w:rPr>
                  <w:color w:val="0000FF"/>
                </w:rPr>
                <w:t>&lt;*&gt;</w:t>
              </w:r>
            </w:hyperlink>
          </w:p>
        </w:tc>
        <w:tc>
          <w:tcPr>
            <w:tcW w:w="1644" w:type="dxa"/>
            <w:vMerge w:val="restart"/>
          </w:tcPr>
          <w:p w:rsidR="001C0DE7" w:rsidRDefault="001C0DE7">
            <w:pPr>
              <w:pStyle w:val="ConsPlusNormal"/>
              <w:jc w:val="center"/>
            </w:pPr>
            <w:r>
              <w:t xml:space="preserve">Общие цели </w:t>
            </w:r>
            <w:hyperlink w:anchor="P679">
              <w:r>
                <w:rPr>
                  <w:color w:val="0000FF"/>
                </w:rPr>
                <w:t>&lt;**&gt;</w:t>
              </w:r>
            </w:hyperlink>
          </w:p>
        </w:tc>
        <w:tc>
          <w:tcPr>
            <w:tcW w:w="4365" w:type="dxa"/>
            <w:gridSpan w:val="2"/>
          </w:tcPr>
          <w:p w:rsidR="001C0DE7" w:rsidRDefault="001C0DE7">
            <w:pPr>
              <w:pStyle w:val="ConsPlusNormal"/>
              <w:jc w:val="center"/>
            </w:pPr>
            <w:r>
              <w:t>Ситуационные цели (да/нет)</w:t>
            </w:r>
          </w:p>
        </w:tc>
      </w:tr>
      <w:tr w:rsidR="001C0DE7">
        <w:tc>
          <w:tcPr>
            <w:tcW w:w="3005" w:type="dxa"/>
            <w:vMerge/>
          </w:tcPr>
          <w:p w:rsidR="001C0DE7" w:rsidRDefault="001C0DE7">
            <w:pPr>
              <w:pStyle w:val="ConsPlusNormal"/>
            </w:pPr>
          </w:p>
        </w:tc>
        <w:tc>
          <w:tcPr>
            <w:tcW w:w="1644" w:type="dxa"/>
            <w:vMerge/>
          </w:tcPr>
          <w:p w:rsidR="001C0DE7" w:rsidRDefault="001C0DE7">
            <w:pPr>
              <w:pStyle w:val="ConsPlusNormal"/>
            </w:pPr>
          </w:p>
        </w:tc>
        <w:tc>
          <w:tcPr>
            <w:tcW w:w="2494" w:type="dxa"/>
          </w:tcPr>
          <w:p w:rsidR="001C0DE7" w:rsidRDefault="001C0DE7">
            <w:pPr>
              <w:pStyle w:val="ConsPlusNormal"/>
              <w:jc w:val="center"/>
            </w:pPr>
            <w:r>
              <w:t>Специфическая активность в ситуации</w:t>
            </w:r>
          </w:p>
        </w:tc>
        <w:tc>
          <w:tcPr>
            <w:tcW w:w="1871" w:type="dxa"/>
          </w:tcPr>
          <w:p w:rsidR="001C0DE7" w:rsidRDefault="001C0DE7">
            <w:pPr>
              <w:pStyle w:val="ConsPlusNormal"/>
              <w:jc w:val="center"/>
            </w:pPr>
            <w:r>
              <w:t>Вовлеченность в ситуацию</w:t>
            </w:r>
          </w:p>
        </w:tc>
      </w:tr>
      <w:tr w:rsidR="001C0DE7">
        <w:tc>
          <w:tcPr>
            <w:tcW w:w="3005" w:type="dxa"/>
            <w:vAlign w:val="center"/>
          </w:tcPr>
          <w:p w:rsidR="001C0DE7" w:rsidRDefault="001C0DE7">
            <w:pPr>
              <w:pStyle w:val="ConsPlusNormal"/>
            </w:pPr>
          </w:p>
        </w:tc>
        <w:tc>
          <w:tcPr>
            <w:tcW w:w="1644" w:type="dxa"/>
            <w:vAlign w:val="center"/>
          </w:tcPr>
          <w:p w:rsidR="001C0DE7" w:rsidRDefault="001C0DE7">
            <w:pPr>
              <w:pStyle w:val="ConsPlusNormal"/>
            </w:pPr>
          </w:p>
        </w:tc>
        <w:tc>
          <w:tcPr>
            <w:tcW w:w="2494" w:type="dxa"/>
            <w:vAlign w:val="center"/>
          </w:tcPr>
          <w:p w:rsidR="001C0DE7" w:rsidRDefault="001C0DE7">
            <w:pPr>
              <w:pStyle w:val="ConsPlusNormal"/>
            </w:pPr>
          </w:p>
        </w:tc>
        <w:tc>
          <w:tcPr>
            <w:tcW w:w="1871" w:type="dxa"/>
            <w:vAlign w:val="center"/>
          </w:tcPr>
          <w:p w:rsidR="001C0DE7" w:rsidRDefault="001C0DE7">
            <w:pPr>
              <w:pStyle w:val="ConsPlusNormal"/>
            </w:pPr>
          </w:p>
        </w:tc>
      </w:tr>
      <w:tr w:rsidR="001C0DE7">
        <w:tc>
          <w:tcPr>
            <w:tcW w:w="3005" w:type="dxa"/>
            <w:vAlign w:val="bottom"/>
          </w:tcPr>
          <w:p w:rsidR="001C0DE7" w:rsidRDefault="001C0DE7">
            <w:pPr>
              <w:pStyle w:val="ConsPlusNormal"/>
            </w:pPr>
          </w:p>
        </w:tc>
        <w:tc>
          <w:tcPr>
            <w:tcW w:w="1644" w:type="dxa"/>
            <w:vAlign w:val="center"/>
          </w:tcPr>
          <w:p w:rsidR="001C0DE7" w:rsidRDefault="001C0DE7">
            <w:pPr>
              <w:pStyle w:val="ConsPlusNormal"/>
            </w:pPr>
          </w:p>
        </w:tc>
        <w:tc>
          <w:tcPr>
            <w:tcW w:w="2494" w:type="dxa"/>
            <w:vAlign w:val="center"/>
          </w:tcPr>
          <w:p w:rsidR="001C0DE7" w:rsidRDefault="001C0DE7">
            <w:pPr>
              <w:pStyle w:val="ConsPlusNormal"/>
            </w:pPr>
          </w:p>
        </w:tc>
        <w:tc>
          <w:tcPr>
            <w:tcW w:w="1871" w:type="dxa"/>
            <w:vAlign w:val="center"/>
          </w:tcPr>
          <w:p w:rsidR="001C0DE7" w:rsidRDefault="001C0DE7">
            <w:pPr>
              <w:pStyle w:val="ConsPlusNormal"/>
            </w:pPr>
          </w:p>
        </w:tc>
      </w:tr>
      <w:tr w:rsidR="001C0DE7">
        <w:tc>
          <w:tcPr>
            <w:tcW w:w="3005" w:type="dxa"/>
            <w:vAlign w:val="center"/>
          </w:tcPr>
          <w:p w:rsidR="001C0DE7" w:rsidRDefault="001C0DE7">
            <w:pPr>
              <w:pStyle w:val="ConsPlusNormal"/>
            </w:pPr>
            <w:r>
              <w:t>Исполнитель со стороны семьи</w:t>
            </w:r>
          </w:p>
        </w:tc>
        <w:tc>
          <w:tcPr>
            <w:tcW w:w="1644" w:type="dxa"/>
            <w:vAlign w:val="center"/>
          </w:tcPr>
          <w:p w:rsidR="001C0DE7" w:rsidRDefault="001C0DE7">
            <w:pPr>
              <w:pStyle w:val="ConsPlusNormal"/>
            </w:pPr>
          </w:p>
        </w:tc>
        <w:tc>
          <w:tcPr>
            <w:tcW w:w="2494" w:type="dxa"/>
            <w:vAlign w:val="center"/>
          </w:tcPr>
          <w:p w:rsidR="001C0DE7" w:rsidRDefault="001C0DE7">
            <w:pPr>
              <w:pStyle w:val="ConsPlusNormal"/>
              <w:jc w:val="center"/>
            </w:pPr>
            <w:r>
              <w:t>Подпись</w:t>
            </w:r>
          </w:p>
        </w:tc>
        <w:tc>
          <w:tcPr>
            <w:tcW w:w="1871" w:type="dxa"/>
            <w:vAlign w:val="center"/>
          </w:tcPr>
          <w:p w:rsidR="001C0DE7" w:rsidRDefault="001C0DE7">
            <w:pPr>
              <w:pStyle w:val="ConsPlusNormal"/>
            </w:pPr>
          </w:p>
        </w:tc>
      </w:tr>
      <w:tr w:rsidR="001C0DE7">
        <w:tc>
          <w:tcPr>
            <w:tcW w:w="3005" w:type="dxa"/>
            <w:vAlign w:val="center"/>
          </w:tcPr>
          <w:p w:rsidR="001C0DE7" w:rsidRDefault="001C0DE7">
            <w:pPr>
              <w:pStyle w:val="ConsPlusNormal"/>
            </w:pPr>
            <w:r>
              <w:t>Ведущий специалист</w:t>
            </w:r>
          </w:p>
        </w:tc>
        <w:tc>
          <w:tcPr>
            <w:tcW w:w="1644" w:type="dxa"/>
            <w:vAlign w:val="center"/>
          </w:tcPr>
          <w:p w:rsidR="001C0DE7" w:rsidRDefault="001C0DE7">
            <w:pPr>
              <w:pStyle w:val="ConsPlusNormal"/>
            </w:pPr>
          </w:p>
        </w:tc>
        <w:tc>
          <w:tcPr>
            <w:tcW w:w="2494" w:type="dxa"/>
            <w:vAlign w:val="center"/>
          </w:tcPr>
          <w:p w:rsidR="001C0DE7" w:rsidRDefault="001C0DE7">
            <w:pPr>
              <w:pStyle w:val="ConsPlusNormal"/>
              <w:jc w:val="center"/>
            </w:pPr>
            <w:r>
              <w:t>Подпись</w:t>
            </w:r>
          </w:p>
        </w:tc>
        <w:tc>
          <w:tcPr>
            <w:tcW w:w="1871" w:type="dxa"/>
            <w:vAlign w:val="center"/>
          </w:tcPr>
          <w:p w:rsidR="001C0DE7" w:rsidRDefault="001C0DE7">
            <w:pPr>
              <w:pStyle w:val="ConsPlusNormal"/>
            </w:pPr>
          </w:p>
        </w:tc>
      </w:tr>
      <w:tr w:rsidR="001C0DE7">
        <w:tc>
          <w:tcPr>
            <w:tcW w:w="3005" w:type="dxa"/>
            <w:vAlign w:val="center"/>
          </w:tcPr>
          <w:p w:rsidR="001C0DE7" w:rsidRDefault="001C0DE7">
            <w:pPr>
              <w:pStyle w:val="ConsPlusNormal"/>
              <w:jc w:val="right"/>
            </w:pPr>
            <w:r>
              <w:t>Часов в неделю</w:t>
            </w:r>
          </w:p>
        </w:tc>
        <w:tc>
          <w:tcPr>
            <w:tcW w:w="1644" w:type="dxa"/>
            <w:vAlign w:val="center"/>
          </w:tcPr>
          <w:p w:rsidR="001C0DE7" w:rsidRDefault="001C0DE7">
            <w:pPr>
              <w:pStyle w:val="ConsPlusNormal"/>
            </w:pPr>
          </w:p>
        </w:tc>
        <w:tc>
          <w:tcPr>
            <w:tcW w:w="2494" w:type="dxa"/>
            <w:vAlign w:val="center"/>
          </w:tcPr>
          <w:p w:rsidR="001C0DE7" w:rsidRDefault="001C0DE7">
            <w:pPr>
              <w:pStyle w:val="ConsPlusNormal"/>
              <w:jc w:val="center"/>
            </w:pPr>
            <w:r>
              <w:t>Часов всего</w:t>
            </w:r>
          </w:p>
        </w:tc>
        <w:tc>
          <w:tcPr>
            <w:tcW w:w="1871" w:type="dxa"/>
            <w:vAlign w:val="center"/>
          </w:tcPr>
          <w:p w:rsidR="001C0DE7" w:rsidRDefault="001C0DE7">
            <w:pPr>
              <w:pStyle w:val="ConsPlusNormal"/>
            </w:pPr>
          </w:p>
        </w:tc>
      </w:tr>
      <w:tr w:rsidR="001C0DE7">
        <w:tc>
          <w:tcPr>
            <w:tcW w:w="3005" w:type="dxa"/>
            <w:vAlign w:val="center"/>
          </w:tcPr>
          <w:p w:rsidR="001C0DE7" w:rsidRDefault="001C0DE7">
            <w:pPr>
              <w:pStyle w:val="ConsPlusNormal"/>
            </w:pPr>
            <w:r>
              <w:t>Специалист 1</w:t>
            </w:r>
          </w:p>
        </w:tc>
        <w:tc>
          <w:tcPr>
            <w:tcW w:w="1644" w:type="dxa"/>
            <w:vAlign w:val="center"/>
          </w:tcPr>
          <w:p w:rsidR="001C0DE7" w:rsidRDefault="001C0DE7">
            <w:pPr>
              <w:pStyle w:val="ConsPlusNormal"/>
            </w:pPr>
          </w:p>
        </w:tc>
        <w:tc>
          <w:tcPr>
            <w:tcW w:w="2494" w:type="dxa"/>
            <w:vAlign w:val="center"/>
          </w:tcPr>
          <w:p w:rsidR="001C0DE7" w:rsidRDefault="001C0DE7">
            <w:pPr>
              <w:pStyle w:val="ConsPlusNormal"/>
            </w:pPr>
          </w:p>
        </w:tc>
        <w:tc>
          <w:tcPr>
            <w:tcW w:w="1871" w:type="dxa"/>
            <w:vAlign w:val="center"/>
          </w:tcPr>
          <w:p w:rsidR="001C0DE7" w:rsidRDefault="001C0DE7">
            <w:pPr>
              <w:pStyle w:val="ConsPlusNormal"/>
            </w:pPr>
          </w:p>
        </w:tc>
      </w:tr>
      <w:tr w:rsidR="001C0DE7">
        <w:tc>
          <w:tcPr>
            <w:tcW w:w="3005" w:type="dxa"/>
            <w:vAlign w:val="center"/>
          </w:tcPr>
          <w:p w:rsidR="001C0DE7" w:rsidRDefault="001C0DE7">
            <w:pPr>
              <w:pStyle w:val="ConsPlusNormal"/>
              <w:jc w:val="right"/>
            </w:pPr>
            <w:r>
              <w:t>Часов в неделю</w:t>
            </w:r>
          </w:p>
        </w:tc>
        <w:tc>
          <w:tcPr>
            <w:tcW w:w="1644" w:type="dxa"/>
            <w:vAlign w:val="center"/>
          </w:tcPr>
          <w:p w:rsidR="001C0DE7" w:rsidRDefault="001C0DE7">
            <w:pPr>
              <w:pStyle w:val="ConsPlusNormal"/>
            </w:pPr>
          </w:p>
        </w:tc>
        <w:tc>
          <w:tcPr>
            <w:tcW w:w="2494" w:type="dxa"/>
            <w:vAlign w:val="center"/>
          </w:tcPr>
          <w:p w:rsidR="001C0DE7" w:rsidRDefault="001C0DE7">
            <w:pPr>
              <w:pStyle w:val="ConsPlusNormal"/>
              <w:jc w:val="center"/>
            </w:pPr>
            <w:r>
              <w:t>Часов всего</w:t>
            </w:r>
          </w:p>
        </w:tc>
        <w:tc>
          <w:tcPr>
            <w:tcW w:w="1871" w:type="dxa"/>
            <w:vAlign w:val="center"/>
          </w:tcPr>
          <w:p w:rsidR="001C0DE7" w:rsidRDefault="001C0DE7">
            <w:pPr>
              <w:pStyle w:val="ConsPlusNormal"/>
            </w:pPr>
          </w:p>
        </w:tc>
      </w:tr>
      <w:tr w:rsidR="001C0DE7">
        <w:tc>
          <w:tcPr>
            <w:tcW w:w="3005" w:type="dxa"/>
            <w:vAlign w:val="center"/>
          </w:tcPr>
          <w:p w:rsidR="001C0DE7" w:rsidRDefault="001C0DE7">
            <w:pPr>
              <w:pStyle w:val="ConsPlusNormal"/>
            </w:pPr>
            <w:r>
              <w:t>Дата составления</w:t>
            </w:r>
          </w:p>
        </w:tc>
        <w:tc>
          <w:tcPr>
            <w:tcW w:w="1644" w:type="dxa"/>
            <w:vAlign w:val="center"/>
          </w:tcPr>
          <w:p w:rsidR="001C0DE7" w:rsidRDefault="001C0DE7">
            <w:pPr>
              <w:pStyle w:val="ConsPlusNormal"/>
            </w:pPr>
          </w:p>
        </w:tc>
        <w:tc>
          <w:tcPr>
            <w:tcW w:w="2494" w:type="dxa"/>
            <w:vAlign w:val="center"/>
          </w:tcPr>
          <w:p w:rsidR="001C0DE7" w:rsidRDefault="001C0DE7">
            <w:pPr>
              <w:pStyle w:val="ConsPlusNormal"/>
              <w:jc w:val="center"/>
            </w:pPr>
            <w:r>
              <w:t>Срок действия</w:t>
            </w:r>
          </w:p>
        </w:tc>
        <w:tc>
          <w:tcPr>
            <w:tcW w:w="1871" w:type="dxa"/>
            <w:vAlign w:val="center"/>
          </w:tcPr>
          <w:p w:rsidR="001C0DE7" w:rsidRDefault="001C0DE7">
            <w:pPr>
              <w:pStyle w:val="ConsPlusNormal"/>
            </w:pPr>
          </w:p>
        </w:tc>
      </w:tr>
      <w:tr w:rsidR="001C0DE7">
        <w:tc>
          <w:tcPr>
            <w:tcW w:w="7143" w:type="dxa"/>
            <w:gridSpan w:val="3"/>
            <w:vAlign w:val="center"/>
          </w:tcPr>
          <w:p w:rsidR="001C0DE7" w:rsidRDefault="001C0DE7">
            <w:pPr>
              <w:pStyle w:val="ConsPlusNormal"/>
              <w:jc w:val="right"/>
            </w:pPr>
            <w:r>
              <w:t>Количество часов ИТОГО</w:t>
            </w:r>
          </w:p>
        </w:tc>
        <w:tc>
          <w:tcPr>
            <w:tcW w:w="1871" w:type="dxa"/>
            <w:vAlign w:val="center"/>
          </w:tcPr>
          <w:p w:rsidR="001C0DE7" w:rsidRDefault="001C0DE7">
            <w:pPr>
              <w:pStyle w:val="ConsPlusNormal"/>
            </w:pPr>
          </w:p>
        </w:tc>
      </w:tr>
      <w:tr w:rsidR="001C0DE7">
        <w:tc>
          <w:tcPr>
            <w:tcW w:w="4649" w:type="dxa"/>
            <w:gridSpan w:val="2"/>
            <w:vMerge w:val="restart"/>
          </w:tcPr>
          <w:p w:rsidR="001C0DE7" w:rsidRDefault="001C0DE7">
            <w:pPr>
              <w:pStyle w:val="ConsPlusNormal"/>
              <w:jc w:val="center"/>
            </w:pPr>
            <w:r>
              <w:t>Услуги ранней помощи</w:t>
            </w:r>
          </w:p>
        </w:tc>
        <w:tc>
          <w:tcPr>
            <w:tcW w:w="4365" w:type="dxa"/>
            <w:gridSpan w:val="2"/>
          </w:tcPr>
          <w:p w:rsidR="001C0DE7" w:rsidRDefault="001C0DE7">
            <w:pPr>
              <w:pStyle w:val="ConsPlusNormal"/>
              <w:jc w:val="center"/>
            </w:pPr>
            <w:r>
              <w:t>Формы работы</w:t>
            </w:r>
          </w:p>
        </w:tc>
      </w:tr>
      <w:tr w:rsidR="001C0DE7">
        <w:tc>
          <w:tcPr>
            <w:tcW w:w="4649" w:type="dxa"/>
            <w:gridSpan w:val="2"/>
            <w:vMerge/>
          </w:tcPr>
          <w:p w:rsidR="001C0DE7" w:rsidRDefault="001C0DE7">
            <w:pPr>
              <w:pStyle w:val="ConsPlusNormal"/>
            </w:pPr>
          </w:p>
        </w:tc>
        <w:tc>
          <w:tcPr>
            <w:tcW w:w="2494" w:type="dxa"/>
          </w:tcPr>
          <w:p w:rsidR="001C0DE7" w:rsidRDefault="001C0DE7">
            <w:pPr>
              <w:pStyle w:val="ConsPlusNormal"/>
              <w:jc w:val="center"/>
            </w:pPr>
            <w:r>
              <w:t>очно/дистанционно</w:t>
            </w:r>
          </w:p>
        </w:tc>
        <w:tc>
          <w:tcPr>
            <w:tcW w:w="1871" w:type="dxa"/>
          </w:tcPr>
          <w:p w:rsidR="001C0DE7" w:rsidRDefault="001C0DE7">
            <w:pPr>
              <w:pStyle w:val="ConsPlusNormal"/>
              <w:jc w:val="center"/>
            </w:pPr>
            <w:r>
              <w:t>индивидуально/с семьей/в детско-родительской группе</w:t>
            </w:r>
          </w:p>
        </w:tc>
      </w:tr>
      <w:tr w:rsidR="001C0DE7">
        <w:tc>
          <w:tcPr>
            <w:tcW w:w="4649" w:type="dxa"/>
            <w:gridSpan w:val="2"/>
            <w:vAlign w:val="bottom"/>
          </w:tcPr>
          <w:p w:rsidR="001C0DE7" w:rsidRDefault="001C0DE7">
            <w:pPr>
              <w:pStyle w:val="ConsPlusNormal"/>
            </w:pPr>
          </w:p>
        </w:tc>
        <w:tc>
          <w:tcPr>
            <w:tcW w:w="2494" w:type="dxa"/>
            <w:vAlign w:val="bottom"/>
          </w:tcPr>
          <w:p w:rsidR="001C0DE7" w:rsidRDefault="001C0DE7">
            <w:pPr>
              <w:pStyle w:val="ConsPlusNormal"/>
            </w:pPr>
          </w:p>
        </w:tc>
        <w:tc>
          <w:tcPr>
            <w:tcW w:w="1871" w:type="dxa"/>
            <w:vAlign w:val="bottom"/>
          </w:tcPr>
          <w:p w:rsidR="001C0DE7" w:rsidRDefault="001C0DE7">
            <w:pPr>
              <w:pStyle w:val="ConsPlusNormal"/>
            </w:pPr>
          </w:p>
        </w:tc>
      </w:tr>
      <w:tr w:rsidR="001C0DE7">
        <w:tc>
          <w:tcPr>
            <w:tcW w:w="4649" w:type="dxa"/>
            <w:gridSpan w:val="2"/>
            <w:vAlign w:val="bottom"/>
          </w:tcPr>
          <w:p w:rsidR="001C0DE7" w:rsidRDefault="001C0DE7">
            <w:pPr>
              <w:pStyle w:val="ConsPlusNormal"/>
            </w:pPr>
          </w:p>
        </w:tc>
        <w:tc>
          <w:tcPr>
            <w:tcW w:w="2494" w:type="dxa"/>
            <w:vAlign w:val="bottom"/>
          </w:tcPr>
          <w:p w:rsidR="001C0DE7" w:rsidRDefault="001C0DE7">
            <w:pPr>
              <w:pStyle w:val="ConsPlusNormal"/>
            </w:pPr>
          </w:p>
        </w:tc>
        <w:tc>
          <w:tcPr>
            <w:tcW w:w="1871" w:type="dxa"/>
            <w:vAlign w:val="bottom"/>
          </w:tcPr>
          <w:p w:rsidR="001C0DE7" w:rsidRDefault="001C0DE7">
            <w:pPr>
              <w:pStyle w:val="ConsPlusNormal"/>
            </w:pPr>
          </w:p>
        </w:tc>
      </w:tr>
    </w:tbl>
    <w:p w:rsidR="001C0DE7" w:rsidRDefault="001C0DE7">
      <w:pPr>
        <w:pStyle w:val="ConsPlusNormal"/>
        <w:jc w:val="both"/>
      </w:pPr>
    </w:p>
    <w:p w:rsidR="001C0DE7" w:rsidRDefault="001C0DE7">
      <w:pPr>
        <w:pStyle w:val="ConsPlusNormal"/>
        <w:ind w:firstLine="540"/>
        <w:jc w:val="both"/>
      </w:pPr>
      <w:r>
        <w:t>--------------------------------</w:t>
      </w:r>
    </w:p>
    <w:p w:rsidR="001C0DE7" w:rsidRDefault="001C0DE7">
      <w:pPr>
        <w:pStyle w:val="ConsPlusNormal"/>
        <w:spacing w:before="220"/>
        <w:ind w:firstLine="540"/>
        <w:jc w:val="both"/>
      </w:pPr>
      <w:bookmarkStart w:id="22" w:name="P678"/>
      <w:bookmarkEnd w:id="22"/>
      <w:r>
        <w:t>&lt;*&gt; ЕЖС - естественные жизненные ситуации (в соответствии с доменами разделов составляющей "Активность и участие" МКФ) - например, "прием пищи".</w:t>
      </w:r>
    </w:p>
    <w:p w:rsidR="001C0DE7" w:rsidRDefault="001C0DE7">
      <w:pPr>
        <w:pStyle w:val="ConsPlusNormal"/>
        <w:spacing w:before="220"/>
        <w:ind w:firstLine="540"/>
        <w:jc w:val="both"/>
      </w:pPr>
      <w:bookmarkStart w:id="23" w:name="P679"/>
      <w:bookmarkEnd w:id="23"/>
      <w:r>
        <w:t>&lt;**&gt; Общие цели - цели, не имеющие специфики для ситуации, например, "нахождение в положении сидя" (в соответствии с категориями МКФ).</w:t>
      </w:r>
    </w:p>
    <w:p w:rsidR="001C0DE7" w:rsidRDefault="001C0DE7">
      <w:pPr>
        <w:pStyle w:val="ConsPlusNormal"/>
        <w:spacing w:before="220"/>
        <w:ind w:firstLine="540"/>
        <w:jc w:val="both"/>
      </w:pPr>
      <w:r>
        <w:t xml:space="preserve">&lt;***&gt; Ситуационные цели - цели, специфические для ЕЖС: а) специфическая активность в </w:t>
      </w:r>
      <w:r>
        <w:lastRenderedPageBreak/>
        <w:t>ситуации, например, самостоятельная еда густой пищи при помощи ложки (в соответствии с категориями МКФ); б) вовлеченность в ситуацию, например, вовлеченность в ситуацию приема пищи.</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0"/>
      </w:pPr>
      <w:r>
        <w:t>Приложение 4</w:t>
      </w:r>
    </w:p>
    <w:p w:rsidR="001C0DE7" w:rsidRDefault="001C0DE7">
      <w:pPr>
        <w:pStyle w:val="ConsPlusNormal"/>
        <w:jc w:val="both"/>
      </w:pPr>
    </w:p>
    <w:p w:rsidR="001C0DE7" w:rsidRDefault="001C0DE7">
      <w:pPr>
        <w:pStyle w:val="ConsPlusTitle"/>
        <w:jc w:val="center"/>
      </w:pPr>
      <w:bookmarkStart w:id="24" w:name="P688"/>
      <w:bookmarkEnd w:id="24"/>
      <w:r>
        <w:t>ПРИМЕРНОЕ ПОЛОЖЕНИЕ</w:t>
      </w:r>
    </w:p>
    <w:p w:rsidR="001C0DE7" w:rsidRDefault="001C0DE7">
      <w:pPr>
        <w:pStyle w:val="ConsPlusTitle"/>
        <w:jc w:val="center"/>
      </w:pPr>
      <w:r>
        <w:t>О СТРУКТУРНОМ ПОДРАЗДЕЛЕНИИ ОРГАНИЗАЦИИ, ОКАЗЫВАЮЩЕЙ</w:t>
      </w:r>
    </w:p>
    <w:p w:rsidR="001C0DE7" w:rsidRDefault="001C0DE7">
      <w:pPr>
        <w:pStyle w:val="ConsPlusTitle"/>
        <w:jc w:val="center"/>
      </w:pPr>
      <w:r>
        <w:t>УСЛУГИ РАННЕЙ ПОМОЩИ (ЦЕНТРЕ РАННЕЙ ПОМОЩИ)</w:t>
      </w:r>
    </w:p>
    <w:p w:rsidR="001C0DE7" w:rsidRDefault="001C0DE7">
      <w:pPr>
        <w:pStyle w:val="ConsPlusNormal"/>
        <w:jc w:val="both"/>
      </w:pPr>
    </w:p>
    <w:p w:rsidR="001C0DE7" w:rsidRDefault="001C0DE7">
      <w:pPr>
        <w:pStyle w:val="ConsPlusTitle"/>
        <w:ind w:firstLine="540"/>
        <w:jc w:val="both"/>
        <w:outlineLvl w:val="1"/>
      </w:pPr>
      <w:r>
        <w:t>1. Общие положения</w:t>
      </w:r>
    </w:p>
    <w:p w:rsidR="001C0DE7" w:rsidRDefault="001C0DE7">
      <w:pPr>
        <w:pStyle w:val="ConsPlusNormal"/>
        <w:jc w:val="both"/>
      </w:pPr>
    </w:p>
    <w:p w:rsidR="001C0DE7" w:rsidRDefault="001C0DE7">
      <w:pPr>
        <w:pStyle w:val="ConsPlusNormal"/>
        <w:ind w:firstLine="540"/>
        <w:jc w:val="both"/>
      </w:pPr>
      <w:r>
        <w:t>1.1. Настоящее Примерное положение (далее - Положение) регулирует деятельность структурных подразделений по оказанию услуг ранней помощи (далее - Подразделение), созданных в государственных и муниципальных организациях социального обслуживания, здравоохранения, образования (далее - Организация).</w:t>
      </w:r>
    </w:p>
    <w:p w:rsidR="001C0DE7" w:rsidRDefault="001C0DE7">
      <w:pPr>
        <w:pStyle w:val="ConsPlusNormal"/>
        <w:spacing w:before="220"/>
        <w:ind w:firstLine="540"/>
        <w:jc w:val="both"/>
      </w:pPr>
      <w:r>
        <w:t>1.2 Положение может быть также применено к структурным подразделениям по оказанию услуг ранней помощи некоммерческих организаций.</w:t>
      </w:r>
    </w:p>
    <w:p w:rsidR="001C0DE7" w:rsidRDefault="001C0DE7">
      <w:pPr>
        <w:pStyle w:val="ConsPlusNormal"/>
        <w:spacing w:before="220"/>
        <w:ind w:firstLine="540"/>
        <w:jc w:val="both"/>
      </w:pPr>
      <w:r>
        <w:t>1.3. Подразделение обеспечивает оказание услуг детям целевой группы и их семьям.</w:t>
      </w:r>
    </w:p>
    <w:p w:rsidR="001C0DE7" w:rsidRDefault="001C0DE7">
      <w:pPr>
        <w:pStyle w:val="ConsPlusNormal"/>
        <w:spacing w:before="220"/>
        <w:ind w:firstLine="540"/>
        <w:jc w:val="both"/>
      </w:pPr>
      <w:r>
        <w:t>1.4. Подразделение создается и прекращает свою деятельность по приказу руководителя Организации или решением ее учредителей.</w:t>
      </w:r>
    </w:p>
    <w:p w:rsidR="001C0DE7" w:rsidRDefault="001C0DE7">
      <w:pPr>
        <w:pStyle w:val="ConsPlusNormal"/>
        <w:spacing w:before="220"/>
        <w:ind w:firstLine="540"/>
        <w:jc w:val="both"/>
      </w:pPr>
      <w:r>
        <w:t>1.5. Подчинение Подразделения определяется приказом руководителя Организации.</w:t>
      </w:r>
    </w:p>
    <w:p w:rsidR="001C0DE7" w:rsidRDefault="001C0DE7">
      <w:pPr>
        <w:pStyle w:val="ConsPlusNormal"/>
        <w:spacing w:before="220"/>
        <w:ind w:firstLine="540"/>
        <w:jc w:val="both"/>
      </w:pPr>
      <w:r>
        <w:t>1.6. Должностное лицо, выполняющее функции руководителя Подразделения, назначается приказом руководителя Организации. Функции руководителя Подразделения может выполнять сотрудник, имеющий необходимые компетенции по организации деятельности в сфере ранней помощи.</w:t>
      </w:r>
    </w:p>
    <w:p w:rsidR="001C0DE7" w:rsidRDefault="001C0DE7">
      <w:pPr>
        <w:pStyle w:val="ConsPlusNormal"/>
        <w:spacing w:before="220"/>
        <w:ind w:firstLine="540"/>
        <w:jc w:val="both"/>
      </w:pPr>
      <w:r>
        <w:t>1.7. В своей деятельности Подразделение руководствуется Уставом Организации.</w:t>
      </w:r>
    </w:p>
    <w:p w:rsidR="001C0DE7" w:rsidRDefault="001C0DE7">
      <w:pPr>
        <w:pStyle w:val="ConsPlusNormal"/>
        <w:spacing w:before="220"/>
        <w:ind w:firstLine="540"/>
        <w:jc w:val="both"/>
      </w:pPr>
      <w:r>
        <w:t xml:space="preserve">1.8. Работа Подразделения строится на основе принципов бесплатности, доступности, регулярности, открытости, </w:t>
      </w:r>
      <w:proofErr w:type="spellStart"/>
      <w:r>
        <w:t>семейноцентрированности</w:t>
      </w:r>
      <w:proofErr w:type="spellEnd"/>
      <w:r>
        <w:t>, индивидуальности, естественности, уважительности, командной работы, компетентности, научной обоснованности.</w:t>
      </w:r>
    </w:p>
    <w:p w:rsidR="001C0DE7" w:rsidRDefault="001C0DE7">
      <w:pPr>
        <w:pStyle w:val="ConsPlusNormal"/>
        <w:spacing w:before="220"/>
        <w:ind w:firstLine="540"/>
        <w:jc w:val="both"/>
      </w:pPr>
      <w:r>
        <w:t>1.9. В целях обеспечения доступности услуг ранней помощи организация имеет право открывать сеть из нескольких Подразделений, имеющих иерархическую структуру, включая головное и подчиненные Подразделения, штат которых определяется количеством проживающих на данной территории детей.</w:t>
      </w:r>
    </w:p>
    <w:p w:rsidR="001C0DE7" w:rsidRDefault="001C0DE7">
      <w:pPr>
        <w:pStyle w:val="ConsPlusNormal"/>
        <w:jc w:val="both"/>
      </w:pPr>
    </w:p>
    <w:p w:rsidR="001C0DE7" w:rsidRDefault="001C0DE7">
      <w:pPr>
        <w:pStyle w:val="ConsPlusTitle"/>
        <w:ind w:firstLine="540"/>
        <w:jc w:val="both"/>
        <w:outlineLvl w:val="1"/>
      </w:pPr>
      <w:r>
        <w:t>2. Основные задачи Подразделения</w:t>
      </w:r>
    </w:p>
    <w:p w:rsidR="001C0DE7" w:rsidRDefault="001C0DE7">
      <w:pPr>
        <w:pStyle w:val="ConsPlusNormal"/>
        <w:jc w:val="both"/>
      </w:pPr>
    </w:p>
    <w:p w:rsidR="001C0DE7" w:rsidRDefault="001C0DE7">
      <w:pPr>
        <w:pStyle w:val="ConsPlusNormal"/>
        <w:ind w:firstLine="540"/>
        <w:jc w:val="both"/>
      </w:pPr>
      <w:r>
        <w:t>2.1. Основными задачами Подразделения являются:</w:t>
      </w:r>
    </w:p>
    <w:p w:rsidR="001C0DE7" w:rsidRDefault="001C0DE7">
      <w:pPr>
        <w:pStyle w:val="ConsPlusNormal"/>
        <w:spacing w:before="220"/>
        <w:ind w:firstLine="540"/>
        <w:jc w:val="both"/>
      </w:pPr>
      <w:r>
        <w:t>- определение нуждаемости детей в услугах ранней помощи;</w:t>
      </w:r>
    </w:p>
    <w:p w:rsidR="001C0DE7" w:rsidRDefault="001C0DE7">
      <w:pPr>
        <w:pStyle w:val="ConsPlusNormal"/>
        <w:spacing w:before="220"/>
        <w:ind w:firstLine="540"/>
        <w:jc w:val="both"/>
      </w:pPr>
      <w:r>
        <w:t>- оказание услуг ранней помощи детям и их семьям;</w:t>
      </w:r>
    </w:p>
    <w:p w:rsidR="001C0DE7" w:rsidRDefault="001C0DE7">
      <w:pPr>
        <w:pStyle w:val="ConsPlusNormal"/>
        <w:spacing w:before="220"/>
        <w:ind w:firstLine="540"/>
        <w:jc w:val="both"/>
      </w:pPr>
      <w:r>
        <w:t>- обеспечение качества и эффективности услуг ранней помощи;</w:t>
      </w:r>
    </w:p>
    <w:p w:rsidR="001C0DE7" w:rsidRDefault="001C0DE7">
      <w:pPr>
        <w:pStyle w:val="ConsPlusNormal"/>
        <w:spacing w:before="220"/>
        <w:ind w:firstLine="540"/>
        <w:jc w:val="both"/>
      </w:pPr>
      <w:r>
        <w:lastRenderedPageBreak/>
        <w:t>- ведение мониторинга и статистического наблюдения за оказанием услуг ранней помощи детям и их семьям.</w:t>
      </w:r>
    </w:p>
    <w:p w:rsidR="001C0DE7" w:rsidRDefault="001C0DE7">
      <w:pPr>
        <w:pStyle w:val="ConsPlusNormal"/>
        <w:jc w:val="both"/>
      </w:pPr>
    </w:p>
    <w:p w:rsidR="001C0DE7" w:rsidRDefault="001C0DE7">
      <w:pPr>
        <w:pStyle w:val="ConsPlusTitle"/>
        <w:ind w:firstLine="540"/>
        <w:jc w:val="both"/>
        <w:outlineLvl w:val="1"/>
      </w:pPr>
      <w:r>
        <w:t>3. Услуги, оказываемые детям и их семьям в Подразделении</w:t>
      </w:r>
    </w:p>
    <w:p w:rsidR="001C0DE7" w:rsidRDefault="001C0DE7">
      <w:pPr>
        <w:pStyle w:val="ConsPlusNormal"/>
        <w:jc w:val="both"/>
      </w:pPr>
    </w:p>
    <w:p w:rsidR="001C0DE7" w:rsidRDefault="001C0DE7">
      <w:pPr>
        <w:pStyle w:val="ConsPlusNormal"/>
        <w:ind w:firstLine="540"/>
        <w:jc w:val="both"/>
      </w:pPr>
      <w:r>
        <w:t xml:space="preserve">3.1. Подразделение должно предоставлять детям и их семьям услуги ранней помощи в соответствии с примерным стандартом предоставления услуг по ранней помощи детям и их семьям </w:t>
      </w:r>
      <w:hyperlink w:anchor="P141">
        <w:r>
          <w:rPr>
            <w:color w:val="0000FF"/>
          </w:rPr>
          <w:t>(приложение 2)</w:t>
        </w:r>
      </w:hyperlink>
      <w:r>
        <w:t>.</w:t>
      </w:r>
    </w:p>
    <w:p w:rsidR="001C0DE7" w:rsidRDefault="001C0DE7">
      <w:pPr>
        <w:pStyle w:val="ConsPlusNormal"/>
        <w:jc w:val="both"/>
      </w:pPr>
    </w:p>
    <w:p w:rsidR="001C0DE7" w:rsidRDefault="001C0DE7">
      <w:pPr>
        <w:pStyle w:val="ConsPlusTitle"/>
        <w:ind w:firstLine="540"/>
        <w:jc w:val="both"/>
        <w:outlineLvl w:val="1"/>
      </w:pPr>
      <w:r>
        <w:t>4. Организация предоставления услуг детям и их семьям</w:t>
      </w:r>
    </w:p>
    <w:p w:rsidR="001C0DE7" w:rsidRDefault="001C0DE7">
      <w:pPr>
        <w:pStyle w:val="ConsPlusNormal"/>
        <w:jc w:val="both"/>
      </w:pPr>
    </w:p>
    <w:p w:rsidR="001C0DE7" w:rsidRDefault="001C0DE7">
      <w:pPr>
        <w:pStyle w:val="ConsPlusNormal"/>
        <w:ind w:firstLine="540"/>
        <w:jc w:val="both"/>
      </w:pPr>
      <w:r>
        <w:t xml:space="preserve">4.1. Организация предоставления услуг детям и их семьям должна осуществляться в соответствии с примерным порядком оказания услуг ранней помощи детям и их семьям </w:t>
      </w:r>
      <w:hyperlink w:anchor="P376">
        <w:r>
          <w:rPr>
            <w:color w:val="0000FF"/>
          </w:rPr>
          <w:t>(приложение 3)</w:t>
        </w:r>
      </w:hyperlink>
      <w:r>
        <w:t>.</w:t>
      </w:r>
    </w:p>
    <w:p w:rsidR="001C0DE7" w:rsidRDefault="001C0DE7">
      <w:pPr>
        <w:pStyle w:val="ConsPlusNormal"/>
        <w:spacing w:before="220"/>
        <w:ind w:firstLine="540"/>
        <w:jc w:val="both"/>
      </w:pPr>
      <w:r>
        <w:t xml:space="preserve">4.2. Форма договора об оказании услуг ранней помощи прилагается в </w:t>
      </w:r>
      <w:hyperlink w:anchor="P768">
        <w:r>
          <w:rPr>
            <w:color w:val="0000FF"/>
          </w:rPr>
          <w:t>приложении 4.1</w:t>
        </w:r>
      </w:hyperlink>
      <w:r>
        <w:t>.</w:t>
      </w:r>
    </w:p>
    <w:p w:rsidR="001C0DE7" w:rsidRDefault="001C0DE7">
      <w:pPr>
        <w:pStyle w:val="ConsPlusNormal"/>
        <w:jc w:val="both"/>
      </w:pPr>
    </w:p>
    <w:p w:rsidR="001C0DE7" w:rsidRDefault="001C0DE7">
      <w:pPr>
        <w:pStyle w:val="ConsPlusTitle"/>
        <w:ind w:firstLine="540"/>
        <w:jc w:val="both"/>
        <w:outlineLvl w:val="1"/>
      </w:pPr>
      <w:r>
        <w:t>5. Примерный перечень специалистов и должностных лиц Подразделения</w:t>
      </w:r>
    </w:p>
    <w:p w:rsidR="001C0DE7" w:rsidRDefault="001C0DE7">
      <w:pPr>
        <w:pStyle w:val="ConsPlusNormal"/>
        <w:jc w:val="both"/>
      </w:pPr>
    </w:p>
    <w:p w:rsidR="001C0DE7" w:rsidRDefault="001C0DE7">
      <w:pPr>
        <w:pStyle w:val="ConsPlusNormal"/>
        <w:ind w:firstLine="540"/>
        <w:jc w:val="both"/>
      </w:pPr>
      <w:r>
        <w:t xml:space="preserve">5.1. В перечень сотрудников головного Подразделения могут входить (согласно </w:t>
      </w:r>
      <w:hyperlink w:anchor="P919">
        <w:r>
          <w:rPr>
            <w:color w:val="0000FF"/>
          </w:rPr>
          <w:t>приложению 4.2</w:t>
        </w:r>
      </w:hyperlink>
      <w:r>
        <w:t>):</w:t>
      </w:r>
    </w:p>
    <w:p w:rsidR="001C0DE7" w:rsidRDefault="001C0DE7">
      <w:pPr>
        <w:pStyle w:val="ConsPlusNormal"/>
        <w:spacing w:before="220"/>
        <w:ind w:firstLine="540"/>
        <w:jc w:val="both"/>
      </w:pPr>
      <w:r>
        <w:t>- руководитель (должностное лицо, выполняющее функции руководителя);</w:t>
      </w:r>
    </w:p>
    <w:p w:rsidR="001C0DE7" w:rsidRDefault="001C0DE7">
      <w:pPr>
        <w:pStyle w:val="ConsPlusNormal"/>
        <w:spacing w:before="220"/>
        <w:ind w:firstLine="540"/>
        <w:jc w:val="both"/>
      </w:pPr>
      <w:r>
        <w:t>- администратор (должностное лицо, выполняющее функции администратора);</w:t>
      </w:r>
    </w:p>
    <w:p w:rsidR="001C0DE7" w:rsidRDefault="001C0DE7">
      <w:pPr>
        <w:pStyle w:val="ConsPlusNormal"/>
        <w:spacing w:before="220"/>
        <w:ind w:firstLine="540"/>
        <w:jc w:val="both"/>
      </w:pPr>
      <w:r>
        <w:t>- специалисты (должностные лица, оказывающие услуги ранней помощи);</w:t>
      </w:r>
    </w:p>
    <w:p w:rsidR="001C0DE7" w:rsidRDefault="001C0DE7">
      <w:pPr>
        <w:pStyle w:val="ConsPlusNormal"/>
        <w:spacing w:before="220"/>
        <w:ind w:firstLine="540"/>
        <w:jc w:val="both"/>
      </w:pPr>
      <w:r>
        <w:t>- врач-педиатр;</w:t>
      </w:r>
    </w:p>
    <w:p w:rsidR="001C0DE7" w:rsidRDefault="001C0DE7">
      <w:pPr>
        <w:pStyle w:val="ConsPlusNormal"/>
        <w:spacing w:before="220"/>
        <w:ind w:firstLine="540"/>
        <w:jc w:val="both"/>
      </w:pPr>
      <w:r>
        <w:t>- другие должностные лица, обеспечивающие деятельность Подразделения.</w:t>
      </w:r>
    </w:p>
    <w:p w:rsidR="001C0DE7" w:rsidRDefault="001C0DE7">
      <w:pPr>
        <w:pStyle w:val="ConsPlusNormal"/>
        <w:spacing w:before="220"/>
        <w:ind w:firstLine="540"/>
        <w:jc w:val="both"/>
      </w:pPr>
      <w:r>
        <w:t>5.2. В Подразделениях количество штатных единиц определяется количеством детей целевой группы и их семей, проживающих на этой территории.</w:t>
      </w:r>
    </w:p>
    <w:p w:rsidR="001C0DE7" w:rsidRDefault="001C0DE7">
      <w:pPr>
        <w:pStyle w:val="ConsPlusNormal"/>
        <w:spacing w:before="220"/>
        <w:ind w:firstLine="540"/>
        <w:jc w:val="both"/>
      </w:pPr>
      <w:r>
        <w:t>5.3. Минимальное подчиненное Подразделение должно иметь не менее 2 специалистов разного профиля.</w:t>
      </w:r>
    </w:p>
    <w:p w:rsidR="001C0DE7" w:rsidRDefault="001C0DE7">
      <w:pPr>
        <w:pStyle w:val="ConsPlusNormal"/>
        <w:spacing w:before="220"/>
        <w:ind w:firstLine="540"/>
        <w:jc w:val="both"/>
      </w:pPr>
      <w:r>
        <w:t>5.4. Специалисты Подразделения должны иметь профильное образование, дополнительную профессиональную подготовку в сфере ранней помощи и обладать профессиональными компетенциями, необходимыми для предоставления услуг ранней помощи, подтвержденными соответствующими документами.</w:t>
      </w:r>
    </w:p>
    <w:p w:rsidR="001C0DE7" w:rsidRDefault="001C0DE7">
      <w:pPr>
        <w:pStyle w:val="ConsPlusNormal"/>
        <w:jc w:val="both"/>
      </w:pPr>
    </w:p>
    <w:p w:rsidR="001C0DE7" w:rsidRDefault="001C0DE7">
      <w:pPr>
        <w:pStyle w:val="ConsPlusTitle"/>
        <w:ind w:firstLine="540"/>
        <w:jc w:val="both"/>
        <w:outlineLvl w:val="1"/>
      </w:pPr>
      <w:r>
        <w:t>6. Обеспечение деятельности Подразделения помещениями и оборудованием</w:t>
      </w:r>
    </w:p>
    <w:p w:rsidR="001C0DE7" w:rsidRDefault="001C0DE7">
      <w:pPr>
        <w:pStyle w:val="ConsPlusNormal"/>
        <w:jc w:val="both"/>
      </w:pPr>
    </w:p>
    <w:p w:rsidR="001C0DE7" w:rsidRDefault="001C0DE7">
      <w:pPr>
        <w:pStyle w:val="ConsPlusNormal"/>
        <w:ind w:firstLine="540"/>
        <w:jc w:val="both"/>
      </w:pPr>
      <w:r>
        <w:t xml:space="preserve">6.1. Подразделение размещается в специально оборудованных помещениях (согласно </w:t>
      </w:r>
      <w:hyperlink w:anchor="P978">
        <w:r>
          <w:rPr>
            <w:color w:val="0000FF"/>
          </w:rPr>
          <w:t>приложениям 4.3</w:t>
        </w:r>
      </w:hyperlink>
      <w:r>
        <w:t xml:space="preserve"> и </w:t>
      </w:r>
      <w:hyperlink w:anchor="P999">
        <w:r>
          <w:rPr>
            <w:color w:val="0000FF"/>
          </w:rPr>
          <w:t>4.4</w:t>
        </w:r>
      </w:hyperlink>
      <w:r>
        <w:t>).</w:t>
      </w:r>
    </w:p>
    <w:p w:rsidR="001C0DE7" w:rsidRDefault="001C0DE7">
      <w:pPr>
        <w:pStyle w:val="ConsPlusNormal"/>
        <w:spacing w:before="220"/>
        <w:ind w:firstLine="540"/>
        <w:jc w:val="both"/>
      </w:pPr>
      <w:r>
        <w:t>6.2. В небольших подразделениях допускается использование помещений с совмещенными функциями (помещение(я) для работы всех специалистов с документами, кабинет руководителя, помещение для работы администратора, туалет для взрослых с умывальником и специально оборудованный санитарный узел для детей, гардероб, помещения для ожидания детьми и семьями приема специалистов, санитарно-бытовые помещения для хранения предметов уборки), а также обходиться меньшим количеством помещений, необходимым и достаточным для оказания услуг потребителям, ведения и хранения документации.</w:t>
      </w:r>
    </w:p>
    <w:p w:rsidR="001C0DE7" w:rsidRDefault="001C0DE7">
      <w:pPr>
        <w:pStyle w:val="ConsPlusNormal"/>
        <w:jc w:val="both"/>
      </w:pPr>
    </w:p>
    <w:p w:rsidR="001C0DE7" w:rsidRDefault="001C0DE7">
      <w:pPr>
        <w:pStyle w:val="ConsPlusTitle"/>
        <w:ind w:firstLine="540"/>
        <w:jc w:val="both"/>
        <w:outlineLvl w:val="1"/>
      </w:pPr>
      <w:r>
        <w:lastRenderedPageBreak/>
        <w:t>7. Примерная документация Подразделения</w:t>
      </w:r>
    </w:p>
    <w:p w:rsidR="001C0DE7" w:rsidRDefault="001C0DE7">
      <w:pPr>
        <w:pStyle w:val="ConsPlusNormal"/>
        <w:jc w:val="both"/>
      </w:pPr>
    </w:p>
    <w:p w:rsidR="001C0DE7" w:rsidRDefault="001C0DE7">
      <w:pPr>
        <w:pStyle w:val="ConsPlusNormal"/>
        <w:ind w:firstLine="540"/>
        <w:jc w:val="both"/>
      </w:pPr>
      <w:r>
        <w:t>7.1. Состав документации Подразделения, определяются локальными актами Организации.</w:t>
      </w:r>
    </w:p>
    <w:p w:rsidR="001C0DE7" w:rsidRDefault="001C0DE7">
      <w:pPr>
        <w:pStyle w:val="ConsPlusNormal"/>
        <w:spacing w:before="220"/>
        <w:ind w:firstLine="540"/>
        <w:jc w:val="both"/>
      </w:pPr>
      <w:r>
        <w:t>7.2. Основные документы Подразделения:</w:t>
      </w:r>
    </w:p>
    <w:p w:rsidR="001C0DE7" w:rsidRDefault="001C0DE7">
      <w:pPr>
        <w:pStyle w:val="ConsPlusNormal"/>
        <w:spacing w:before="220"/>
        <w:ind w:firstLine="540"/>
        <w:jc w:val="both"/>
      </w:pPr>
      <w:r>
        <w:t>- Положение о Подразделении;</w:t>
      </w:r>
    </w:p>
    <w:p w:rsidR="001C0DE7" w:rsidRDefault="001C0DE7">
      <w:pPr>
        <w:pStyle w:val="ConsPlusNormal"/>
        <w:spacing w:before="220"/>
        <w:ind w:firstLine="540"/>
        <w:jc w:val="both"/>
      </w:pPr>
      <w:r>
        <w:t>- годовой план работы Подразделения;</w:t>
      </w:r>
    </w:p>
    <w:p w:rsidR="001C0DE7" w:rsidRDefault="001C0DE7">
      <w:pPr>
        <w:pStyle w:val="ConsPlusNormal"/>
        <w:spacing w:before="220"/>
        <w:ind w:firstLine="540"/>
        <w:jc w:val="both"/>
      </w:pPr>
      <w:r>
        <w:t>- годовой отчет о работе Подразделения;</w:t>
      </w:r>
    </w:p>
    <w:p w:rsidR="001C0DE7" w:rsidRDefault="001C0DE7">
      <w:pPr>
        <w:pStyle w:val="ConsPlusNormal"/>
        <w:spacing w:before="220"/>
        <w:ind w:firstLine="540"/>
        <w:jc w:val="both"/>
      </w:pPr>
      <w:r>
        <w:t>- расписание работы Подразделения;</w:t>
      </w:r>
    </w:p>
    <w:p w:rsidR="001C0DE7" w:rsidRDefault="001C0DE7">
      <w:pPr>
        <w:pStyle w:val="ConsPlusNormal"/>
        <w:spacing w:before="220"/>
        <w:ind w:firstLine="540"/>
        <w:jc w:val="both"/>
      </w:pPr>
      <w:r>
        <w:t>- графики работы работников;</w:t>
      </w:r>
    </w:p>
    <w:p w:rsidR="001C0DE7" w:rsidRDefault="001C0DE7">
      <w:pPr>
        <w:pStyle w:val="ConsPlusNormal"/>
        <w:spacing w:before="220"/>
        <w:ind w:firstLine="540"/>
        <w:jc w:val="both"/>
      </w:pPr>
      <w:r>
        <w:t>- должностные инструкции работников Подразделения;</w:t>
      </w:r>
    </w:p>
    <w:p w:rsidR="001C0DE7" w:rsidRDefault="001C0DE7">
      <w:pPr>
        <w:pStyle w:val="ConsPlusNormal"/>
        <w:spacing w:before="220"/>
        <w:ind w:firstLine="540"/>
        <w:jc w:val="both"/>
      </w:pPr>
      <w:r>
        <w:t>- журнал регистрации первичных обращений;</w:t>
      </w:r>
    </w:p>
    <w:p w:rsidR="001C0DE7" w:rsidRDefault="001C0DE7">
      <w:pPr>
        <w:pStyle w:val="ConsPlusNormal"/>
        <w:spacing w:before="220"/>
        <w:ind w:firstLine="540"/>
        <w:jc w:val="both"/>
      </w:pPr>
      <w:r>
        <w:t>- журнал движения детей;</w:t>
      </w:r>
    </w:p>
    <w:p w:rsidR="001C0DE7" w:rsidRDefault="001C0DE7">
      <w:pPr>
        <w:pStyle w:val="ConsPlusNormal"/>
        <w:spacing w:before="220"/>
        <w:ind w:firstLine="540"/>
        <w:jc w:val="both"/>
      </w:pPr>
      <w:r>
        <w:t>- приказы о зачислении и отчислении детей;</w:t>
      </w:r>
    </w:p>
    <w:p w:rsidR="001C0DE7" w:rsidRDefault="001C0DE7">
      <w:pPr>
        <w:pStyle w:val="ConsPlusNormal"/>
        <w:spacing w:before="220"/>
        <w:ind w:firstLine="540"/>
        <w:jc w:val="both"/>
      </w:pPr>
      <w:r>
        <w:t>- журнал учета рабочего времени специалистов Подразделения;</w:t>
      </w:r>
    </w:p>
    <w:p w:rsidR="001C0DE7" w:rsidRDefault="001C0DE7">
      <w:pPr>
        <w:pStyle w:val="ConsPlusNormal"/>
        <w:spacing w:before="220"/>
        <w:ind w:firstLine="540"/>
        <w:jc w:val="both"/>
      </w:pPr>
      <w:r>
        <w:t>- другие основные документы.</w:t>
      </w:r>
    </w:p>
    <w:p w:rsidR="001C0DE7" w:rsidRDefault="001C0DE7">
      <w:pPr>
        <w:pStyle w:val="ConsPlusNormal"/>
        <w:spacing w:before="220"/>
        <w:ind w:firstLine="540"/>
        <w:jc w:val="both"/>
      </w:pPr>
      <w:r>
        <w:t>7.3. Индивидуальная карта ребенка, содержащая:</w:t>
      </w:r>
    </w:p>
    <w:p w:rsidR="001C0DE7" w:rsidRDefault="001C0DE7">
      <w:pPr>
        <w:pStyle w:val="ConsPlusNormal"/>
        <w:spacing w:before="220"/>
        <w:ind w:firstLine="540"/>
        <w:jc w:val="both"/>
      </w:pPr>
      <w:r>
        <w:t>- документы, предоставленные родителями (законными представителями) ребенка на первичном приеме;</w:t>
      </w:r>
    </w:p>
    <w:p w:rsidR="001C0DE7" w:rsidRDefault="001C0DE7">
      <w:pPr>
        <w:pStyle w:val="ConsPlusNormal"/>
        <w:spacing w:before="220"/>
        <w:ind w:firstLine="540"/>
        <w:jc w:val="both"/>
      </w:pPr>
      <w:r>
        <w:t>- договор с родителями (законными представителями), согласие родителей (законных представителей) на обработку персональных данных;</w:t>
      </w:r>
    </w:p>
    <w:p w:rsidR="001C0DE7" w:rsidRDefault="001C0DE7">
      <w:pPr>
        <w:pStyle w:val="ConsPlusNormal"/>
        <w:spacing w:before="220"/>
        <w:ind w:firstLine="540"/>
        <w:jc w:val="both"/>
      </w:pPr>
      <w:r>
        <w:t>- протокол первичного приема с заключениями специалистов Подразделения и/или протокол междисциплинарного консилиума с заключением (возможно наличие только протокола междисциплинарного консилиума, если он проводится в рамках первичного приема);</w:t>
      </w:r>
    </w:p>
    <w:p w:rsidR="001C0DE7" w:rsidRDefault="001C0DE7">
      <w:pPr>
        <w:pStyle w:val="ConsPlusNormal"/>
        <w:spacing w:before="220"/>
        <w:ind w:firstLine="540"/>
        <w:jc w:val="both"/>
      </w:pPr>
      <w:r>
        <w:t>- протоколы проведения углубленных оценок;</w:t>
      </w:r>
    </w:p>
    <w:p w:rsidR="001C0DE7" w:rsidRDefault="001C0DE7">
      <w:pPr>
        <w:pStyle w:val="ConsPlusNormal"/>
        <w:spacing w:before="220"/>
        <w:ind w:firstLine="540"/>
        <w:jc w:val="both"/>
      </w:pPr>
      <w:r>
        <w:t>- Индивидуальная программа ранней помощи;</w:t>
      </w:r>
    </w:p>
    <w:p w:rsidR="001C0DE7" w:rsidRDefault="001C0DE7">
      <w:pPr>
        <w:pStyle w:val="ConsPlusNormal"/>
        <w:spacing w:before="220"/>
        <w:ind w:firstLine="540"/>
        <w:jc w:val="both"/>
      </w:pPr>
      <w:r>
        <w:t>- Рабочая документация специалистов по оказанию услуг ИПРП;</w:t>
      </w:r>
    </w:p>
    <w:p w:rsidR="001C0DE7" w:rsidRDefault="001C0DE7">
      <w:pPr>
        <w:pStyle w:val="ConsPlusNormal"/>
        <w:spacing w:before="220"/>
        <w:ind w:firstLine="540"/>
        <w:jc w:val="both"/>
      </w:pPr>
      <w:r>
        <w:t>- другую документацию, связанную с учетом и описанием работы с ребенком и семьей.</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2"/>
      </w:pPr>
      <w:r>
        <w:t>Приложение 4.1</w:t>
      </w:r>
    </w:p>
    <w:p w:rsidR="001C0DE7" w:rsidRDefault="001C0DE7">
      <w:pPr>
        <w:pStyle w:val="ConsPlusNormal"/>
        <w:jc w:val="both"/>
      </w:pPr>
    </w:p>
    <w:p w:rsidR="001C0DE7" w:rsidRDefault="001C0DE7">
      <w:pPr>
        <w:pStyle w:val="ConsPlusNormal"/>
        <w:jc w:val="center"/>
      </w:pPr>
      <w:bookmarkStart w:id="25" w:name="P768"/>
      <w:bookmarkEnd w:id="25"/>
      <w:r>
        <w:t>ПРИМЕРНЫЙ ДОГОВОР ОБ ОКАЗАНИИ УСЛУГ РАННЕЙ ПОМОЩИ</w:t>
      </w:r>
    </w:p>
    <w:p w:rsidR="001C0DE7" w:rsidRDefault="001C0DE7">
      <w:pPr>
        <w:pStyle w:val="ConsPlusNormal"/>
        <w:jc w:val="both"/>
      </w:pPr>
    </w:p>
    <w:p w:rsidR="001C0DE7" w:rsidRDefault="001C0DE7">
      <w:pPr>
        <w:pStyle w:val="ConsPlusNonformat"/>
        <w:jc w:val="both"/>
      </w:pPr>
      <w:r>
        <w:t xml:space="preserve">    Договор N _______</w:t>
      </w:r>
    </w:p>
    <w:p w:rsidR="001C0DE7" w:rsidRDefault="001C0DE7">
      <w:pPr>
        <w:pStyle w:val="ConsPlusNonformat"/>
        <w:jc w:val="both"/>
      </w:pPr>
      <w:r>
        <w:t xml:space="preserve">    Об оказании услуг ранней помощи</w:t>
      </w:r>
    </w:p>
    <w:p w:rsidR="001C0DE7" w:rsidRDefault="001C0DE7">
      <w:pPr>
        <w:pStyle w:val="ConsPlusNonformat"/>
        <w:jc w:val="both"/>
      </w:pPr>
    </w:p>
    <w:p w:rsidR="001C0DE7" w:rsidRDefault="001C0DE7">
      <w:pPr>
        <w:pStyle w:val="ConsPlusNonformat"/>
        <w:jc w:val="both"/>
      </w:pPr>
      <w:r>
        <w:t>г. ______________                                   "__" __________ 20__ г.</w:t>
      </w:r>
    </w:p>
    <w:p w:rsidR="001C0DE7" w:rsidRDefault="001C0DE7">
      <w:pPr>
        <w:pStyle w:val="ConsPlusNonformat"/>
        <w:jc w:val="both"/>
      </w:pPr>
    </w:p>
    <w:p w:rsidR="001C0DE7" w:rsidRDefault="001C0DE7">
      <w:pPr>
        <w:pStyle w:val="ConsPlusNonformat"/>
        <w:jc w:val="both"/>
      </w:pPr>
      <w:r>
        <w:t xml:space="preserve">    Родитель (законный представитель) ____________________________________,</w:t>
      </w:r>
    </w:p>
    <w:p w:rsidR="001C0DE7" w:rsidRDefault="001C0DE7">
      <w:pPr>
        <w:pStyle w:val="ConsPlusNonformat"/>
        <w:jc w:val="both"/>
      </w:pPr>
      <w:r>
        <w:t xml:space="preserve">                                                      ФИО</w:t>
      </w:r>
    </w:p>
    <w:p w:rsidR="001C0DE7" w:rsidRDefault="001C0DE7">
      <w:pPr>
        <w:pStyle w:val="ConsPlusNonformat"/>
        <w:jc w:val="both"/>
      </w:pPr>
      <w:proofErr w:type="gramStart"/>
      <w:r>
        <w:t>именуемый  в</w:t>
      </w:r>
      <w:proofErr w:type="gramEnd"/>
      <w:r>
        <w:t xml:space="preserve">  дальнейшем  "Заказчик",  действующий  от  своего  имени  и  в</w:t>
      </w:r>
    </w:p>
    <w:p w:rsidR="001C0DE7" w:rsidRDefault="001C0DE7">
      <w:pPr>
        <w:pStyle w:val="ConsPlusNonformat"/>
        <w:jc w:val="both"/>
      </w:pPr>
      <w:r>
        <w:t>интересах несовершеннолетнего _____________________________________________</w:t>
      </w:r>
    </w:p>
    <w:p w:rsidR="001C0DE7" w:rsidRDefault="001C0DE7">
      <w:pPr>
        <w:pStyle w:val="ConsPlusNonformat"/>
        <w:jc w:val="both"/>
      </w:pPr>
      <w:r>
        <w:t xml:space="preserve">                                             ФИО, год рождения</w:t>
      </w:r>
    </w:p>
    <w:p w:rsidR="001C0DE7" w:rsidRDefault="001C0DE7">
      <w:pPr>
        <w:pStyle w:val="ConsPlusNonformat"/>
        <w:jc w:val="both"/>
      </w:pPr>
      <w:r>
        <w:t>(далее - "ребенок") с одной стороны, и ____________________________________</w:t>
      </w:r>
    </w:p>
    <w:p w:rsidR="001C0DE7" w:rsidRDefault="001C0DE7">
      <w:pPr>
        <w:pStyle w:val="ConsPlusNonformat"/>
        <w:jc w:val="both"/>
      </w:pPr>
      <w:r>
        <w:t xml:space="preserve">                                               полное наименование</w:t>
      </w:r>
    </w:p>
    <w:p w:rsidR="001C0DE7" w:rsidRDefault="001C0DE7">
      <w:pPr>
        <w:pStyle w:val="ConsPlusNonformat"/>
        <w:jc w:val="both"/>
      </w:pPr>
      <w:r>
        <w:t>__________________________________, именуемое в дальнейшем - "Исполнитель",</w:t>
      </w:r>
    </w:p>
    <w:p w:rsidR="001C0DE7" w:rsidRDefault="001C0DE7">
      <w:pPr>
        <w:pStyle w:val="ConsPlusNonformat"/>
        <w:jc w:val="both"/>
      </w:pPr>
      <w:r>
        <w:t xml:space="preserve">   организации - поставщика услуг</w:t>
      </w:r>
    </w:p>
    <w:p w:rsidR="001C0DE7" w:rsidRDefault="001C0DE7">
      <w:pPr>
        <w:pStyle w:val="ConsPlusNonformat"/>
        <w:jc w:val="both"/>
      </w:pPr>
      <w:r>
        <w:t>в лице ____________________________________________________________________</w:t>
      </w:r>
    </w:p>
    <w:p w:rsidR="001C0DE7" w:rsidRDefault="001C0DE7">
      <w:pPr>
        <w:pStyle w:val="ConsPlusNonformat"/>
        <w:jc w:val="both"/>
      </w:pPr>
      <w:r>
        <w:t xml:space="preserve">                            наименование должности руководителя</w:t>
      </w:r>
    </w:p>
    <w:p w:rsidR="001C0DE7" w:rsidRDefault="001C0DE7">
      <w:pPr>
        <w:pStyle w:val="ConsPlusNonformat"/>
        <w:jc w:val="both"/>
      </w:pPr>
      <w:r>
        <w:t>__________________________________________________________________________,</w:t>
      </w:r>
    </w:p>
    <w:p w:rsidR="001C0DE7" w:rsidRDefault="001C0DE7">
      <w:pPr>
        <w:pStyle w:val="ConsPlusNonformat"/>
        <w:jc w:val="both"/>
      </w:pPr>
      <w:r>
        <w:t xml:space="preserve">                             ФИО руководителя</w:t>
      </w:r>
    </w:p>
    <w:p w:rsidR="001C0DE7" w:rsidRDefault="001C0DE7">
      <w:pPr>
        <w:pStyle w:val="ConsPlusNonformat"/>
        <w:jc w:val="both"/>
      </w:pPr>
      <w:r>
        <w:t>действующего на основании ________________________________________________,</w:t>
      </w:r>
    </w:p>
    <w:p w:rsidR="001C0DE7" w:rsidRDefault="001C0DE7">
      <w:pPr>
        <w:pStyle w:val="ConsPlusNonformat"/>
        <w:jc w:val="both"/>
      </w:pPr>
      <w:r>
        <w:t xml:space="preserve">                                        наименование документа</w:t>
      </w:r>
    </w:p>
    <w:p w:rsidR="001C0DE7" w:rsidRDefault="001C0DE7">
      <w:pPr>
        <w:pStyle w:val="ConsPlusNonformat"/>
        <w:jc w:val="both"/>
      </w:pPr>
      <w:r>
        <w:t xml:space="preserve">с     другой    </w:t>
      </w:r>
      <w:proofErr w:type="gramStart"/>
      <w:r>
        <w:t xml:space="preserve">стороны,   </w:t>
      </w:r>
      <w:proofErr w:type="gramEnd"/>
      <w:r>
        <w:t xml:space="preserve"> совместно    именуемые   "Стороны",   заключили</w:t>
      </w:r>
    </w:p>
    <w:p w:rsidR="001C0DE7" w:rsidRDefault="001C0DE7">
      <w:pPr>
        <w:pStyle w:val="ConsPlusNonformat"/>
        <w:jc w:val="both"/>
      </w:pPr>
      <w:r>
        <w:t>___________________________________________________________________________</w:t>
      </w:r>
    </w:p>
    <w:p w:rsidR="001C0DE7" w:rsidRDefault="001C0DE7">
      <w:pPr>
        <w:pStyle w:val="ConsPlusNonformat"/>
        <w:jc w:val="both"/>
      </w:pPr>
      <w:r>
        <w:t xml:space="preserve">                       прочие нормативные документы</w:t>
      </w:r>
    </w:p>
    <w:p w:rsidR="001C0DE7" w:rsidRDefault="001C0DE7">
      <w:pPr>
        <w:pStyle w:val="ConsPlusNonformat"/>
        <w:jc w:val="both"/>
      </w:pPr>
      <w:r>
        <w:t>настоящий договор о нижеследующем.</w:t>
      </w:r>
    </w:p>
    <w:p w:rsidR="001C0DE7" w:rsidRDefault="001C0DE7">
      <w:pPr>
        <w:pStyle w:val="ConsPlusNonformat"/>
        <w:jc w:val="both"/>
      </w:pPr>
    </w:p>
    <w:p w:rsidR="001C0DE7" w:rsidRDefault="001C0DE7">
      <w:pPr>
        <w:pStyle w:val="ConsPlusNonformat"/>
        <w:jc w:val="both"/>
      </w:pPr>
      <w:r>
        <w:t xml:space="preserve">    1. Предмет договора</w:t>
      </w:r>
    </w:p>
    <w:p w:rsidR="001C0DE7" w:rsidRDefault="001C0DE7">
      <w:pPr>
        <w:pStyle w:val="ConsPlusNonformat"/>
        <w:jc w:val="both"/>
      </w:pPr>
    </w:p>
    <w:p w:rsidR="001C0DE7" w:rsidRDefault="001C0DE7">
      <w:pPr>
        <w:pStyle w:val="ConsPlusNonformat"/>
        <w:jc w:val="both"/>
      </w:pPr>
      <w:r>
        <w:t xml:space="preserve">    1.1.  </w:t>
      </w:r>
      <w:proofErr w:type="gramStart"/>
      <w:r>
        <w:t>Предметом  договора</w:t>
      </w:r>
      <w:proofErr w:type="gramEnd"/>
      <w:r>
        <w:t xml:space="preserve">  является безвозмездное оказание услуг ранней</w:t>
      </w:r>
    </w:p>
    <w:p w:rsidR="001C0DE7" w:rsidRDefault="001C0DE7">
      <w:pPr>
        <w:pStyle w:val="ConsPlusNonformat"/>
        <w:jc w:val="both"/>
      </w:pPr>
      <w:r>
        <w:t>помощи ребенку с ограничением жизнедеятельности и его семье.</w:t>
      </w:r>
    </w:p>
    <w:p w:rsidR="001C0DE7" w:rsidRDefault="001C0DE7">
      <w:pPr>
        <w:pStyle w:val="ConsPlusNonformat"/>
        <w:jc w:val="both"/>
      </w:pPr>
      <w:r>
        <w:t xml:space="preserve">    1.2. Исполнитель оказывает услуги ребенку и семье в форме очных и (или)</w:t>
      </w:r>
    </w:p>
    <w:p w:rsidR="001C0DE7" w:rsidRDefault="001C0DE7">
      <w:pPr>
        <w:pStyle w:val="ConsPlusNonformat"/>
        <w:jc w:val="both"/>
      </w:pPr>
      <w:proofErr w:type="gramStart"/>
      <w:r>
        <w:t>дистанционных  консультаций</w:t>
      </w:r>
      <w:proofErr w:type="gramEnd"/>
      <w:r>
        <w:t>,  совместной  активности  с ребенком и семьей в</w:t>
      </w:r>
    </w:p>
    <w:p w:rsidR="001C0DE7" w:rsidRDefault="001C0DE7">
      <w:pPr>
        <w:pStyle w:val="ConsPlusNonformat"/>
        <w:jc w:val="both"/>
      </w:pPr>
      <w:r>
        <w:t>помещениях Исполнителя, на дому, _________________________________________,</w:t>
      </w:r>
    </w:p>
    <w:p w:rsidR="001C0DE7" w:rsidRDefault="001C0DE7">
      <w:pPr>
        <w:pStyle w:val="ConsPlusNonformat"/>
        <w:jc w:val="both"/>
      </w:pPr>
      <w:r>
        <w:t xml:space="preserve">                                   место реализации совместной активности</w:t>
      </w:r>
    </w:p>
    <w:p w:rsidR="001C0DE7" w:rsidRDefault="001C0DE7">
      <w:pPr>
        <w:pStyle w:val="ConsPlusNonformat"/>
        <w:jc w:val="both"/>
      </w:pPr>
      <w:r>
        <w:t>(и т.д.)</w:t>
      </w:r>
    </w:p>
    <w:p w:rsidR="001C0DE7" w:rsidRDefault="001C0DE7">
      <w:pPr>
        <w:pStyle w:val="ConsPlusNormal"/>
        <w:jc w:val="both"/>
      </w:pPr>
    </w:p>
    <w:p w:rsidR="001C0DE7" w:rsidRDefault="001C0DE7">
      <w:pPr>
        <w:pStyle w:val="ConsPlusNormal"/>
        <w:ind w:firstLine="540"/>
        <w:jc w:val="both"/>
        <w:outlineLvl w:val="3"/>
      </w:pPr>
      <w:r>
        <w:t>2. Права и обязанности Сторон</w:t>
      </w:r>
    </w:p>
    <w:p w:rsidR="001C0DE7" w:rsidRDefault="001C0DE7">
      <w:pPr>
        <w:pStyle w:val="ConsPlusNormal"/>
        <w:jc w:val="both"/>
      </w:pPr>
    </w:p>
    <w:p w:rsidR="001C0DE7" w:rsidRDefault="001C0DE7">
      <w:pPr>
        <w:pStyle w:val="ConsPlusNormal"/>
        <w:ind w:firstLine="540"/>
        <w:jc w:val="both"/>
      </w:pPr>
      <w:r>
        <w:t>2.1. Заказчик имеет право:</w:t>
      </w:r>
    </w:p>
    <w:p w:rsidR="001C0DE7" w:rsidRDefault="001C0DE7">
      <w:pPr>
        <w:pStyle w:val="ConsPlusNormal"/>
        <w:spacing w:before="220"/>
        <w:ind w:firstLine="540"/>
        <w:jc w:val="both"/>
      </w:pPr>
      <w:r>
        <w:t>- знакомиться с уставом Исполнителя, документами, регламентирующими организацию и осуществление уставной деятельности Исполнителя;</w:t>
      </w:r>
    </w:p>
    <w:p w:rsidR="001C0DE7" w:rsidRDefault="001C0DE7">
      <w:pPr>
        <w:pStyle w:val="ConsPlusNormal"/>
        <w:spacing w:before="220"/>
        <w:ind w:firstLine="540"/>
        <w:jc w:val="both"/>
      </w:pPr>
      <w:r>
        <w:t>- получать информацию о перечне услуг ранней помощи, предоставляемых Исполнителем;</w:t>
      </w:r>
    </w:p>
    <w:p w:rsidR="001C0DE7" w:rsidRDefault="001C0DE7">
      <w:pPr>
        <w:pStyle w:val="ConsPlusNormal"/>
        <w:spacing w:before="220"/>
        <w:ind w:firstLine="540"/>
        <w:jc w:val="both"/>
      </w:pPr>
      <w:r>
        <w:t>- отказаться от получения услуг ранней помощи;</w:t>
      </w:r>
    </w:p>
    <w:p w:rsidR="001C0DE7" w:rsidRDefault="001C0DE7">
      <w:pPr>
        <w:pStyle w:val="ConsPlusNormal"/>
        <w:spacing w:before="220"/>
        <w:ind w:firstLine="540"/>
        <w:jc w:val="both"/>
      </w:pPr>
      <w:r>
        <w:t>- принимать участие во всех мероприятиях, связанных с предоставлением услуг ранней помощи ребенку и семье Исполнителем;</w:t>
      </w:r>
    </w:p>
    <w:p w:rsidR="001C0DE7" w:rsidRDefault="001C0DE7">
      <w:pPr>
        <w:pStyle w:val="ConsPlusNormal"/>
        <w:spacing w:before="220"/>
        <w:ind w:firstLine="540"/>
        <w:jc w:val="both"/>
      </w:pPr>
      <w:r>
        <w:t>- получать весь перечень согласованных услуг ранней помощи без взимания платы;</w:t>
      </w:r>
    </w:p>
    <w:p w:rsidR="001C0DE7" w:rsidRDefault="001C0DE7">
      <w:pPr>
        <w:pStyle w:val="ConsPlusNormal"/>
        <w:spacing w:before="220"/>
        <w:ind w:firstLine="540"/>
        <w:jc w:val="both"/>
      </w:pPr>
      <w:r>
        <w:t>- своевременно получить услуги ранней помощи;</w:t>
      </w:r>
    </w:p>
    <w:p w:rsidR="001C0DE7" w:rsidRDefault="001C0DE7">
      <w:pPr>
        <w:pStyle w:val="ConsPlusNormal"/>
        <w:spacing w:before="220"/>
        <w:ind w:firstLine="540"/>
        <w:jc w:val="both"/>
      </w:pPr>
      <w:r>
        <w:t>- заведомо получать информацию об изменениях в предоставлении услуг ранней помощи;</w:t>
      </w:r>
    </w:p>
    <w:p w:rsidR="001C0DE7" w:rsidRDefault="001C0DE7">
      <w:pPr>
        <w:pStyle w:val="ConsPlusNormal"/>
        <w:spacing w:before="220"/>
        <w:ind w:firstLine="540"/>
        <w:jc w:val="both"/>
      </w:pPr>
      <w:r>
        <w:t>- защищать право на получение услуг ранней помощи в уважительной, отзывчивой манере;</w:t>
      </w:r>
    </w:p>
    <w:p w:rsidR="001C0DE7" w:rsidRDefault="001C0DE7">
      <w:pPr>
        <w:pStyle w:val="ConsPlusNormal"/>
        <w:spacing w:before="220"/>
        <w:ind w:firstLine="540"/>
        <w:jc w:val="both"/>
      </w:pPr>
      <w:r>
        <w:t>- вносить предложения по повышению качества предоставляемых Исполнителем услуг ранней помощи.</w:t>
      </w:r>
    </w:p>
    <w:p w:rsidR="001C0DE7" w:rsidRDefault="001C0DE7">
      <w:pPr>
        <w:pStyle w:val="ConsPlusNormal"/>
        <w:jc w:val="both"/>
      </w:pPr>
    </w:p>
    <w:p w:rsidR="001C0DE7" w:rsidRDefault="001C0DE7">
      <w:pPr>
        <w:pStyle w:val="ConsPlusNormal"/>
        <w:ind w:firstLine="540"/>
        <w:jc w:val="both"/>
      </w:pPr>
      <w:r>
        <w:t>2.2. Заказчик обязуется:</w:t>
      </w:r>
    </w:p>
    <w:p w:rsidR="001C0DE7" w:rsidRDefault="001C0DE7">
      <w:pPr>
        <w:pStyle w:val="ConsPlusNormal"/>
        <w:spacing w:before="220"/>
        <w:ind w:firstLine="540"/>
        <w:jc w:val="both"/>
      </w:pPr>
      <w:r>
        <w:t xml:space="preserve">- предоставлять полную и достоверную информацию и необходимые документы, </w:t>
      </w:r>
      <w:r>
        <w:lastRenderedPageBreak/>
        <w:t>запрашиваемые специалистами Исполнителя;</w:t>
      </w:r>
    </w:p>
    <w:p w:rsidR="001C0DE7" w:rsidRDefault="001C0DE7">
      <w:pPr>
        <w:pStyle w:val="ConsPlusNormal"/>
        <w:spacing w:before="220"/>
        <w:ind w:firstLine="540"/>
        <w:jc w:val="both"/>
      </w:pPr>
      <w:r>
        <w:t>- своевременно сообщать Исполнителю об изменении сведений, указанных при заключении настоящего Договора (паспортных данных Заказчика и/или ребенка, состоянии его здоровья и психофизического развития, адреса проживания, контактных телефонов, и иные);</w:t>
      </w:r>
    </w:p>
    <w:p w:rsidR="001C0DE7" w:rsidRDefault="001C0DE7">
      <w:pPr>
        <w:pStyle w:val="ConsPlusNormal"/>
        <w:spacing w:before="220"/>
        <w:ind w:firstLine="540"/>
        <w:jc w:val="both"/>
      </w:pPr>
      <w:r>
        <w:t>- обеспечить надлежащее санитарно-гигиеническое состояние ребенка и членов семьи (опрятный вид, наличие сменной обуви, отсутствие инфекционных и простудных заболеваний) во время посещения помещений, предоставленных Исполнителем для оказания услуг;</w:t>
      </w:r>
    </w:p>
    <w:p w:rsidR="001C0DE7" w:rsidRDefault="001C0DE7">
      <w:pPr>
        <w:pStyle w:val="ConsPlusNormal"/>
        <w:spacing w:before="220"/>
        <w:ind w:firstLine="540"/>
        <w:jc w:val="both"/>
      </w:pPr>
      <w:r>
        <w:t>- соблюдать Правила посещения помещений Исполнителя, обеспечивать прибытие на встречи согласно расписанию до начала запланированной встречи;</w:t>
      </w:r>
    </w:p>
    <w:p w:rsidR="001C0DE7" w:rsidRDefault="001C0DE7">
      <w:pPr>
        <w:pStyle w:val="ConsPlusNormal"/>
        <w:spacing w:before="220"/>
        <w:ind w:firstLine="540"/>
        <w:jc w:val="both"/>
      </w:pPr>
      <w:r>
        <w:t>- при предоставлении услуг ранней помощи в рамках индивидуальной программы ранней помощи (далее - ИПРП) активно участвовать во всех мероприятиях, связанных с ее составлением, реализацией, оценкой эффективности, завершением и переходом ребенка в образовательную организацию;</w:t>
      </w:r>
    </w:p>
    <w:p w:rsidR="001C0DE7" w:rsidRDefault="001C0DE7">
      <w:pPr>
        <w:pStyle w:val="ConsPlusNormal"/>
        <w:spacing w:before="220"/>
        <w:ind w:firstLine="540"/>
        <w:jc w:val="both"/>
      </w:pPr>
      <w:r>
        <w:t>- выполнять рекомендации специалистов, предоставляющих услуги ранней помощи;</w:t>
      </w:r>
    </w:p>
    <w:p w:rsidR="001C0DE7" w:rsidRDefault="001C0DE7">
      <w:pPr>
        <w:pStyle w:val="ConsPlusNormal"/>
        <w:spacing w:before="220"/>
        <w:ind w:firstLine="540"/>
        <w:jc w:val="both"/>
      </w:pPr>
      <w:r>
        <w:t>- бережно относиться к имуществу Исполнителя, возмещать материальный ущерб, причиненный Исполнителю;</w:t>
      </w:r>
    </w:p>
    <w:p w:rsidR="001C0DE7" w:rsidRDefault="001C0DE7">
      <w:pPr>
        <w:pStyle w:val="ConsPlusNormal"/>
        <w:spacing w:before="220"/>
        <w:ind w:firstLine="540"/>
        <w:jc w:val="both"/>
      </w:pPr>
      <w:r>
        <w:t>- соблюдать требования устава Исполнителя, Правил внутреннего распорядка и иных локальных нормативных актов, соблюдать дисциплину и общепринятые нормы поведения, проявлять уважение к сотрудникам Исполнителя, другим детям их родителям (законным представителям);</w:t>
      </w:r>
    </w:p>
    <w:p w:rsidR="001C0DE7" w:rsidRDefault="001C0DE7">
      <w:pPr>
        <w:pStyle w:val="ConsPlusNormal"/>
        <w:spacing w:before="220"/>
        <w:ind w:firstLine="540"/>
        <w:jc w:val="both"/>
      </w:pPr>
      <w:r>
        <w:t>- заблаговременно извещать ведущего специалиста Исполнителя о невозможности участия ребенка, семьи в запланированном мероприятии.</w:t>
      </w:r>
    </w:p>
    <w:p w:rsidR="001C0DE7" w:rsidRDefault="001C0DE7">
      <w:pPr>
        <w:pStyle w:val="ConsPlusNormal"/>
        <w:jc w:val="both"/>
      </w:pPr>
    </w:p>
    <w:p w:rsidR="001C0DE7" w:rsidRDefault="001C0DE7">
      <w:pPr>
        <w:pStyle w:val="ConsPlusNormal"/>
        <w:ind w:firstLine="540"/>
        <w:jc w:val="both"/>
      </w:pPr>
      <w:r>
        <w:t>2.3. Заказчик дает согласие:</w:t>
      </w:r>
    </w:p>
    <w:p w:rsidR="001C0DE7" w:rsidRDefault="001C0DE7">
      <w:pPr>
        <w:pStyle w:val="ConsPlusNormal"/>
        <w:spacing w:before="220"/>
        <w:ind w:firstLine="540"/>
        <w:jc w:val="both"/>
      </w:pPr>
      <w:r>
        <w:t>- на проведение оценочных процедур;</w:t>
      </w:r>
    </w:p>
    <w:p w:rsidR="001C0DE7" w:rsidRDefault="001C0DE7">
      <w:pPr>
        <w:pStyle w:val="ConsPlusNormal"/>
        <w:spacing w:before="220"/>
        <w:ind w:firstLine="540"/>
        <w:jc w:val="both"/>
      </w:pPr>
      <w:r>
        <w:t>- на обработку персональных данных ребенка, к которым относятся: данные свидетельства о рождении, данные о состоянии здоровья ребенка, адрес проживания, прочие сведения, предоставленные Исполнителю; в том числе на размещение персональных данных ребенка в электронной базе данных Исполнителя с целью автоматизации статистического анализа и учета проводимых видов деятельности (за исключением персональных данных из общедоступных источников);</w:t>
      </w:r>
    </w:p>
    <w:p w:rsidR="001C0DE7" w:rsidRDefault="001C0DE7">
      <w:pPr>
        <w:pStyle w:val="ConsPlusNormal"/>
        <w:spacing w:before="220"/>
        <w:ind w:firstLine="540"/>
        <w:jc w:val="both"/>
      </w:pPr>
      <w:r>
        <w:t>- настоящее согласие предоставляется на осуществление любых действий в отношении персональных данных Заказчика и ребенка, которые необходимы или желаемы для достижения указанных в настоящем Договоре целей, включая сбор, систематизацию, накопление, хранение, уточнение (обновление, изменение), использование, а также осуществление любых иных действий с персональными данными, предусмотренных действующим законодательством Российской Федерации. Заказчик предупрежден, что согласие может быть отозвано по письменному заявлению.</w:t>
      </w:r>
    </w:p>
    <w:p w:rsidR="001C0DE7" w:rsidRDefault="001C0DE7">
      <w:pPr>
        <w:pStyle w:val="ConsPlusNormal"/>
        <w:jc w:val="both"/>
      </w:pPr>
    </w:p>
    <w:p w:rsidR="001C0DE7" w:rsidRDefault="001C0DE7">
      <w:pPr>
        <w:pStyle w:val="ConsPlusNormal"/>
        <w:ind w:firstLine="540"/>
        <w:jc w:val="both"/>
      </w:pPr>
      <w:r>
        <w:t>2.4. Исполнитель имеет право:</w:t>
      </w:r>
    </w:p>
    <w:p w:rsidR="001C0DE7" w:rsidRDefault="001C0DE7">
      <w:pPr>
        <w:pStyle w:val="ConsPlusNormal"/>
        <w:spacing w:before="220"/>
        <w:ind w:firstLine="540"/>
        <w:jc w:val="both"/>
      </w:pPr>
      <w:r>
        <w:t>- самостоятельно осуществлять подбор и расстановку кадров для оказания услуг по настоящему договору;</w:t>
      </w:r>
    </w:p>
    <w:p w:rsidR="001C0DE7" w:rsidRDefault="001C0DE7">
      <w:pPr>
        <w:pStyle w:val="ConsPlusNormal"/>
        <w:spacing w:before="220"/>
        <w:ind w:firstLine="540"/>
        <w:jc w:val="both"/>
      </w:pPr>
      <w:r>
        <w:t>- предлагать Заказчику формы и методы работы с детьми и семьей;</w:t>
      </w:r>
    </w:p>
    <w:p w:rsidR="001C0DE7" w:rsidRDefault="001C0DE7">
      <w:pPr>
        <w:pStyle w:val="ConsPlusNormal"/>
        <w:spacing w:before="220"/>
        <w:ind w:firstLine="540"/>
        <w:jc w:val="both"/>
      </w:pPr>
      <w:r>
        <w:lastRenderedPageBreak/>
        <w:t>- предлагать Заказчику услуги ранней помощи согласно стандарту о порядке предоставления услуг ранней помощи;</w:t>
      </w:r>
    </w:p>
    <w:p w:rsidR="001C0DE7" w:rsidRDefault="001C0DE7">
      <w:pPr>
        <w:pStyle w:val="ConsPlusNormal"/>
        <w:spacing w:before="220"/>
        <w:ind w:firstLine="540"/>
        <w:jc w:val="both"/>
      </w:pPr>
      <w:r>
        <w:t>- по согласованию с Заказчиком осуществлять аудио-, фото- и видеосъемку мероприятий, связанных с предоставлением услуг ранней помощи, массовых и праздничных мероприятий с использованием материалов в исключительно некоммерческих целях (фото- или видеоотчеты, учебная, научная и научно-исследовательская деятельность);</w:t>
      </w:r>
    </w:p>
    <w:p w:rsidR="001C0DE7" w:rsidRDefault="001C0DE7">
      <w:pPr>
        <w:pStyle w:val="ConsPlusNormal"/>
        <w:spacing w:before="220"/>
        <w:ind w:firstLine="540"/>
        <w:jc w:val="both"/>
      </w:pPr>
      <w:r>
        <w:t>- в целях соблюдения интересов ребенка направлять для дальнейшего обследования и уточнения медицинского диагноза в учреждения здравоохранения;</w:t>
      </w:r>
    </w:p>
    <w:p w:rsidR="001C0DE7" w:rsidRDefault="001C0DE7">
      <w:pPr>
        <w:pStyle w:val="ConsPlusNormal"/>
        <w:spacing w:before="220"/>
        <w:ind w:firstLine="540"/>
        <w:jc w:val="both"/>
      </w:pPr>
      <w:r>
        <w:t>- не допускать Заказчика и ребенка в помещения Исполнителя в случае наличия признаков инфекционного заболевания.</w:t>
      </w:r>
    </w:p>
    <w:p w:rsidR="001C0DE7" w:rsidRDefault="001C0DE7">
      <w:pPr>
        <w:pStyle w:val="ConsPlusNormal"/>
        <w:jc w:val="both"/>
      </w:pPr>
    </w:p>
    <w:p w:rsidR="001C0DE7" w:rsidRDefault="001C0DE7">
      <w:pPr>
        <w:pStyle w:val="ConsPlusNormal"/>
        <w:ind w:firstLine="540"/>
        <w:jc w:val="both"/>
      </w:pPr>
      <w:r>
        <w:t>2.5. Исполнитель обязуется:</w:t>
      </w:r>
    </w:p>
    <w:p w:rsidR="001C0DE7" w:rsidRDefault="001C0DE7">
      <w:pPr>
        <w:pStyle w:val="ConsPlusNormal"/>
        <w:spacing w:before="220"/>
        <w:ind w:firstLine="540"/>
        <w:jc w:val="both"/>
      </w:pPr>
      <w:r>
        <w:t>- осуществлять свою деятельность в соответствии с действующим законодательством;</w:t>
      </w:r>
    </w:p>
    <w:p w:rsidR="001C0DE7" w:rsidRDefault="001C0DE7">
      <w:pPr>
        <w:pStyle w:val="ConsPlusNormal"/>
        <w:spacing w:before="220"/>
        <w:ind w:firstLine="540"/>
        <w:jc w:val="both"/>
      </w:pPr>
      <w:r>
        <w:t>- создать благоприятные условия для интеллектуального, нравственного, эмоционального и физического развития личности ребенка, обеспечить защиту его прав и свобод во время совместной активности с ребенком и семьей;</w:t>
      </w:r>
    </w:p>
    <w:p w:rsidR="001C0DE7" w:rsidRDefault="001C0DE7">
      <w:pPr>
        <w:pStyle w:val="ConsPlusNormal"/>
        <w:spacing w:before="220"/>
        <w:ind w:firstLine="540"/>
        <w:jc w:val="both"/>
      </w:pPr>
      <w:r>
        <w:t>- обеспечить безопасность жизнедеятельности и здоровья ребенка во время совместной активности на территории Исполнителя, соблюдать установленные санитарно-гигиенические нормы, правила и требования;</w:t>
      </w:r>
    </w:p>
    <w:p w:rsidR="001C0DE7" w:rsidRDefault="001C0DE7">
      <w:pPr>
        <w:pStyle w:val="ConsPlusNormal"/>
        <w:spacing w:before="220"/>
        <w:ind w:firstLine="540"/>
        <w:jc w:val="both"/>
      </w:pPr>
      <w:r>
        <w:t>- принимать необходимые организационные и технические меры для защиты персональных данных ребенка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w:t>
      </w:r>
    </w:p>
    <w:p w:rsidR="001C0DE7" w:rsidRDefault="001C0DE7">
      <w:pPr>
        <w:pStyle w:val="ConsPlusNormal"/>
        <w:spacing w:before="220"/>
        <w:ind w:firstLine="540"/>
        <w:jc w:val="both"/>
      </w:pPr>
      <w:r>
        <w:t>- предоставлять услуги в соответствии с согласованным объемом, составом, формой, временем и местом.</w:t>
      </w:r>
    </w:p>
    <w:p w:rsidR="001C0DE7" w:rsidRDefault="001C0DE7">
      <w:pPr>
        <w:pStyle w:val="ConsPlusNormal"/>
        <w:jc w:val="both"/>
      </w:pPr>
    </w:p>
    <w:p w:rsidR="001C0DE7" w:rsidRDefault="001C0DE7">
      <w:pPr>
        <w:pStyle w:val="ConsPlusNormal"/>
        <w:ind w:firstLine="540"/>
        <w:jc w:val="both"/>
        <w:outlineLvl w:val="3"/>
      </w:pPr>
      <w:r>
        <w:t>3. Срок договора, порядок его пролонгации и расторжения</w:t>
      </w:r>
    </w:p>
    <w:p w:rsidR="001C0DE7" w:rsidRDefault="001C0DE7">
      <w:pPr>
        <w:pStyle w:val="ConsPlusNormal"/>
        <w:jc w:val="both"/>
      </w:pPr>
    </w:p>
    <w:p w:rsidR="001C0DE7" w:rsidRDefault="001C0DE7">
      <w:pPr>
        <w:pStyle w:val="ConsPlusNormal"/>
        <w:ind w:firstLine="540"/>
        <w:jc w:val="both"/>
      </w:pPr>
      <w:r>
        <w:t>3.1. Настоящий Договор вступает в силу с момента его подписания и действует до полного исполнения Сторонами своих обязательств. Услуги по настоящему Договору оказываются Исполнителем с момента его заключения и по "__" __________ 20__ г.</w:t>
      </w:r>
    </w:p>
    <w:p w:rsidR="001C0DE7" w:rsidRDefault="001C0DE7">
      <w:pPr>
        <w:pStyle w:val="ConsPlusNormal"/>
        <w:spacing w:before="220"/>
        <w:ind w:firstLine="540"/>
        <w:jc w:val="both"/>
      </w:pPr>
      <w:r>
        <w:t xml:space="preserve">3.2. Договор пролонгируется автоматически в случае, если услуги предоставляются в рамках ИПРП, ежегодно при сохранении ограничения жизнедеятельности ребенка, подтвержденного результатами проведенных оценочных процедур, отсутствии медицинских противопоказаний и возражений с обеих сторон </w:t>
      </w:r>
      <w:proofErr w:type="gramStart"/>
      <w:r>
        <w:t>и</w:t>
      </w:r>
      <w:proofErr w:type="gramEnd"/>
      <w:r>
        <w:t xml:space="preserve"> если ребенок не достиг возраста 3 лет или если договор был пролонгирован в связи с обстоятельствами, указанными в </w:t>
      </w:r>
      <w:hyperlink w:anchor="P853">
        <w:r>
          <w:rPr>
            <w:color w:val="0000FF"/>
          </w:rPr>
          <w:t>п. 3.3</w:t>
        </w:r>
      </w:hyperlink>
      <w:r>
        <w:t>.</w:t>
      </w:r>
    </w:p>
    <w:p w:rsidR="001C0DE7" w:rsidRDefault="001C0DE7">
      <w:pPr>
        <w:pStyle w:val="ConsPlusNormal"/>
        <w:spacing w:before="220"/>
        <w:ind w:firstLine="540"/>
        <w:jc w:val="both"/>
      </w:pPr>
      <w:bookmarkStart w:id="26" w:name="P853"/>
      <w:bookmarkEnd w:id="26"/>
      <w:r>
        <w:t>3.3. Договор пролонгируется после достижения ребенком возраста 3-х лет при сохранении ограничения жизнедеятельности ребенка по ежегодному решению консилиума Исполнителя. В этом случае составляется дополненное соглашение к настоящему договору.</w:t>
      </w:r>
    </w:p>
    <w:p w:rsidR="001C0DE7" w:rsidRDefault="001C0DE7">
      <w:pPr>
        <w:pStyle w:val="ConsPlusNonformat"/>
        <w:spacing w:before="200"/>
        <w:jc w:val="both"/>
      </w:pPr>
      <w:r>
        <w:t xml:space="preserve">    3.4.  Настоящий Договор может быть изменен по соглашению сторон, либо в</w:t>
      </w:r>
    </w:p>
    <w:p w:rsidR="001C0DE7" w:rsidRDefault="001C0DE7">
      <w:pPr>
        <w:pStyle w:val="ConsPlusNonformat"/>
        <w:jc w:val="both"/>
      </w:pPr>
      <w:r>
        <w:t xml:space="preserve">соответствии   с   федеральным   </w:t>
      </w:r>
      <w:proofErr w:type="gramStart"/>
      <w:r>
        <w:t xml:space="preserve">законодательством,   </w:t>
      </w:r>
      <w:proofErr w:type="gramEnd"/>
      <w:r>
        <w:t>законодательством   и</w:t>
      </w:r>
    </w:p>
    <w:p w:rsidR="001C0DE7" w:rsidRDefault="001C0DE7">
      <w:pPr>
        <w:pStyle w:val="ConsPlusNonformat"/>
        <w:jc w:val="both"/>
      </w:pPr>
      <w:r>
        <w:t>нормативными правовыми актами ______________________________.</w:t>
      </w:r>
    </w:p>
    <w:p w:rsidR="001C0DE7" w:rsidRDefault="001C0DE7">
      <w:pPr>
        <w:pStyle w:val="ConsPlusNonformat"/>
        <w:jc w:val="both"/>
      </w:pPr>
      <w:r>
        <w:t xml:space="preserve">                               субъект Российской Федерации</w:t>
      </w:r>
    </w:p>
    <w:p w:rsidR="001C0DE7" w:rsidRDefault="001C0DE7">
      <w:pPr>
        <w:pStyle w:val="ConsPlusNormal"/>
        <w:ind w:firstLine="540"/>
        <w:jc w:val="both"/>
      </w:pPr>
      <w:r>
        <w:t>3.5. Заказчик вправе в одностороннем порядке отказаться от исполнения Договора, уведомив Исполнителя письменно в срок не позднее, чем за 7 дней до дня расторжения.</w:t>
      </w:r>
    </w:p>
    <w:p w:rsidR="001C0DE7" w:rsidRDefault="001C0DE7">
      <w:pPr>
        <w:pStyle w:val="ConsPlusNormal"/>
        <w:spacing w:before="220"/>
        <w:ind w:firstLine="540"/>
        <w:jc w:val="both"/>
      </w:pPr>
      <w:r>
        <w:lastRenderedPageBreak/>
        <w:t>3.6. Исполнитель вправе с согласия Заказчика расторгнуть настоящий Договор и отчислить ребенка при переходе ребенка в образовательную организацию (при отсутствии запроса от Заказчика на оказание услуг на период адаптации ребенка в образовательной организации);</w:t>
      </w:r>
    </w:p>
    <w:p w:rsidR="001C0DE7" w:rsidRDefault="001C0DE7">
      <w:pPr>
        <w:pStyle w:val="ConsPlusNormal"/>
        <w:spacing w:before="220"/>
        <w:ind w:firstLine="540"/>
        <w:jc w:val="both"/>
      </w:pPr>
      <w:r>
        <w:t>- при достижении всех поставленных целей в ИПРП;</w:t>
      </w:r>
    </w:p>
    <w:p w:rsidR="001C0DE7" w:rsidRDefault="001C0DE7">
      <w:pPr>
        <w:pStyle w:val="ConsPlusNormal"/>
        <w:spacing w:before="220"/>
        <w:ind w:firstLine="540"/>
        <w:jc w:val="both"/>
      </w:pPr>
      <w:r>
        <w:t>- при достижении ребенком 7-летнего возраста (в случае пролонгации получения услуг ранней помощи после достижения ребенком возраста 3 лет);</w:t>
      </w:r>
    </w:p>
    <w:p w:rsidR="001C0DE7" w:rsidRDefault="001C0DE7">
      <w:pPr>
        <w:pStyle w:val="ConsPlusNormal"/>
        <w:spacing w:before="220"/>
        <w:ind w:firstLine="540"/>
        <w:jc w:val="both"/>
      </w:pPr>
      <w:r>
        <w:t>- по медицинским противопоказаниям;</w:t>
      </w:r>
    </w:p>
    <w:p w:rsidR="001C0DE7" w:rsidRDefault="001C0DE7">
      <w:pPr>
        <w:pStyle w:val="ConsPlusNormal"/>
        <w:spacing w:before="220"/>
        <w:ind w:firstLine="540"/>
        <w:jc w:val="both"/>
      </w:pPr>
      <w:r>
        <w:t>- в случае если надлежащее исполнение обязательства по оказанию услуг ребенку стало невозможным вследствие действий (бездействия) Заказчика;</w:t>
      </w:r>
    </w:p>
    <w:p w:rsidR="001C0DE7" w:rsidRDefault="001C0DE7">
      <w:pPr>
        <w:pStyle w:val="ConsPlusNormal"/>
        <w:spacing w:before="220"/>
        <w:ind w:firstLine="540"/>
        <w:jc w:val="both"/>
      </w:pPr>
      <w:r>
        <w:t>- при возникновении иных причин, создающих непреодолимые препятствия для продолжения реализации ИПРП.</w:t>
      </w:r>
    </w:p>
    <w:p w:rsidR="001C0DE7" w:rsidRDefault="001C0DE7">
      <w:pPr>
        <w:pStyle w:val="ConsPlusNormal"/>
        <w:spacing w:before="220"/>
        <w:ind w:firstLine="540"/>
        <w:jc w:val="both"/>
      </w:pPr>
      <w:r>
        <w:t>3.7. В случае досрочного расторжения настоящего Договора Стороны обязаны предварительно за 5 (пять) рабочих дней до момента расторжения в письменном виде предупредить об этом друг друга.</w:t>
      </w:r>
    </w:p>
    <w:p w:rsidR="001C0DE7" w:rsidRDefault="001C0DE7">
      <w:pPr>
        <w:pStyle w:val="ConsPlusNormal"/>
        <w:jc w:val="both"/>
      </w:pPr>
    </w:p>
    <w:p w:rsidR="001C0DE7" w:rsidRDefault="001C0DE7">
      <w:pPr>
        <w:pStyle w:val="ConsPlusNormal"/>
        <w:ind w:firstLine="540"/>
        <w:jc w:val="both"/>
        <w:outlineLvl w:val="3"/>
      </w:pPr>
      <w:r>
        <w:t>4. Ответственность и порядок разрешения споров</w:t>
      </w:r>
    </w:p>
    <w:p w:rsidR="001C0DE7" w:rsidRDefault="001C0DE7">
      <w:pPr>
        <w:pStyle w:val="ConsPlusNormal"/>
        <w:jc w:val="both"/>
      </w:pPr>
    </w:p>
    <w:p w:rsidR="001C0DE7" w:rsidRDefault="001C0DE7">
      <w:pPr>
        <w:pStyle w:val="ConsPlusNormal"/>
        <w:ind w:firstLine="540"/>
        <w:jc w:val="both"/>
      </w:pPr>
      <w:r>
        <w:t>4.1. За неисполнение или ненадлежащее исполнение обязанностей по настоящему Договору Стороны несут ответственность, предусмотренную законодательством Российской Федерации.</w:t>
      </w:r>
    </w:p>
    <w:p w:rsidR="001C0DE7" w:rsidRDefault="001C0DE7">
      <w:pPr>
        <w:pStyle w:val="ConsPlusNormal"/>
        <w:spacing w:before="220"/>
        <w:ind w:firstLine="540"/>
        <w:jc w:val="both"/>
      </w:pPr>
      <w:r>
        <w:t>4.2. Все споры и разногласия, которые могут возникнуть между Сторонами, будут разрешаться путем переговоров.</w:t>
      </w:r>
    </w:p>
    <w:p w:rsidR="001C0DE7" w:rsidRDefault="001C0DE7">
      <w:pPr>
        <w:pStyle w:val="ConsPlusNormal"/>
        <w:spacing w:before="220"/>
        <w:ind w:firstLine="540"/>
        <w:jc w:val="both"/>
      </w:pPr>
      <w:r>
        <w:t>4.3.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w:t>
      </w:r>
    </w:p>
    <w:p w:rsidR="001C0DE7" w:rsidRDefault="001C0DE7">
      <w:pPr>
        <w:pStyle w:val="ConsPlusNormal"/>
        <w:jc w:val="both"/>
      </w:pPr>
    </w:p>
    <w:p w:rsidR="001C0DE7" w:rsidRDefault="001C0DE7">
      <w:pPr>
        <w:pStyle w:val="ConsPlusNormal"/>
        <w:ind w:firstLine="540"/>
        <w:jc w:val="both"/>
        <w:outlineLvl w:val="3"/>
      </w:pPr>
      <w:r>
        <w:t>5. Заключительные положения</w:t>
      </w:r>
    </w:p>
    <w:p w:rsidR="001C0DE7" w:rsidRDefault="001C0DE7">
      <w:pPr>
        <w:pStyle w:val="ConsPlusNormal"/>
        <w:jc w:val="both"/>
      </w:pPr>
    </w:p>
    <w:p w:rsidR="001C0DE7" w:rsidRDefault="001C0DE7">
      <w:pPr>
        <w:pStyle w:val="ConsPlusNormal"/>
        <w:ind w:firstLine="540"/>
        <w:jc w:val="both"/>
      </w:pPr>
      <w:r>
        <w:t xml:space="preserve">5.1.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t>на</w:t>
      </w:r>
      <w:proofErr w:type="gramEnd"/>
      <w:r>
        <w:t xml:space="preserve"> то представителями Сторон.</w:t>
      </w:r>
    </w:p>
    <w:p w:rsidR="001C0DE7" w:rsidRDefault="001C0DE7">
      <w:pPr>
        <w:pStyle w:val="ConsPlusNormal"/>
        <w:spacing w:before="220"/>
        <w:ind w:firstLine="540"/>
        <w:jc w:val="both"/>
      </w:pPr>
      <w:r>
        <w:t>5.2. Настоящий Договор составлен в двух экземплярах, имеющих одинаковую юридическую силу, по одному экземпляру для каждой Стороны.</w:t>
      </w:r>
    </w:p>
    <w:p w:rsidR="001C0DE7" w:rsidRDefault="001C0DE7">
      <w:pPr>
        <w:pStyle w:val="ConsPlusNormal"/>
        <w:jc w:val="both"/>
      </w:pPr>
    </w:p>
    <w:p w:rsidR="001C0DE7" w:rsidRDefault="001C0DE7">
      <w:pPr>
        <w:pStyle w:val="ConsPlusNormal"/>
        <w:ind w:firstLine="540"/>
        <w:jc w:val="both"/>
        <w:outlineLvl w:val="3"/>
      </w:pPr>
      <w:r>
        <w:t>6. Дополнительные положения</w:t>
      </w:r>
    </w:p>
    <w:p w:rsidR="001C0DE7" w:rsidRDefault="001C0DE7">
      <w:pPr>
        <w:pStyle w:val="ConsPlusNormal"/>
        <w:jc w:val="both"/>
      </w:pPr>
    </w:p>
    <w:p w:rsidR="001C0DE7" w:rsidRDefault="001C0DE7">
      <w:pPr>
        <w:pStyle w:val="ConsPlusNormal"/>
        <w:ind w:firstLine="540"/>
        <w:jc w:val="both"/>
      </w:pPr>
      <w:r>
        <w:t>6.1. Во всем остальном, что не урегулировано настоящим Договором, Стороны руководствуются действующим законодательством Российской Федерации.</w:t>
      </w:r>
    </w:p>
    <w:p w:rsidR="001C0DE7" w:rsidRDefault="001C0DE7">
      <w:pPr>
        <w:pStyle w:val="ConsPlusNormal"/>
        <w:jc w:val="both"/>
      </w:pPr>
    </w:p>
    <w:p w:rsidR="001C0DE7" w:rsidRDefault="001C0DE7">
      <w:pPr>
        <w:pStyle w:val="ConsPlusNormal"/>
        <w:ind w:firstLine="540"/>
        <w:jc w:val="both"/>
        <w:outlineLvl w:val="3"/>
      </w:pPr>
      <w:r>
        <w:t>7. Адреса, реквизиты и подписи сторон</w:t>
      </w:r>
    </w:p>
    <w:p w:rsidR="001C0DE7" w:rsidRDefault="001C0DE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98"/>
        <w:gridCol w:w="340"/>
        <w:gridCol w:w="4530"/>
      </w:tblGrid>
      <w:tr w:rsidR="001C0DE7">
        <w:tc>
          <w:tcPr>
            <w:tcW w:w="4532" w:type="dxa"/>
            <w:gridSpan w:val="3"/>
            <w:tcBorders>
              <w:top w:val="nil"/>
              <w:left w:val="nil"/>
              <w:bottom w:val="nil"/>
              <w:right w:val="nil"/>
            </w:tcBorders>
          </w:tcPr>
          <w:p w:rsidR="001C0DE7" w:rsidRDefault="001C0DE7">
            <w:pPr>
              <w:pStyle w:val="ConsPlusNormal"/>
              <w:jc w:val="center"/>
            </w:pPr>
            <w:r>
              <w:t>Исполнитель:</w:t>
            </w:r>
          </w:p>
        </w:tc>
        <w:tc>
          <w:tcPr>
            <w:tcW w:w="4530" w:type="dxa"/>
            <w:tcBorders>
              <w:top w:val="nil"/>
              <w:left w:val="nil"/>
              <w:bottom w:val="nil"/>
              <w:right w:val="nil"/>
            </w:tcBorders>
          </w:tcPr>
          <w:p w:rsidR="001C0DE7" w:rsidRDefault="001C0DE7">
            <w:pPr>
              <w:pStyle w:val="ConsPlusNormal"/>
              <w:jc w:val="center"/>
            </w:pPr>
            <w:r>
              <w:t>Заказчик:</w:t>
            </w:r>
          </w:p>
        </w:tc>
      </w:tr>
      <w:tr w:rsidR="001C0DE7">
        <w:tc>
          <w:tcPr>
            <w:tcW w:w="4532" w:type="dxa"/>
            <w:gridSpan w:val="3"/>
            <w:tcBorders>
              <w:top w:val="nil"/>
              <w:left w:val="nil"/>
              <w:bottom w:val="nil"/>
              <w:right w:val="nil"/>
            </w:tcBorders>
          </w:tcPr>
          <w:p w:rsidR="001C0DE7" w:rsidRDefault="001C0DE7">
            <w:pPr>
              <w:pStyle w:val="ConsPlusNormal"/>
              <w:jc w:val="both"/>
            </w:pPr>
            <w:r>
              <w:t>___________________________________</w:t>
            </w:r>
          </w:p>
          <w:p w:rsidR="001C0DE7" w:rsidRDefault="001C0DE7">
            <w:pPr>
              <w:pStyle w:val="ConsPlusNormal"/>
            </w:pPr>
            <w:r>
              <w:t>Наименование организации - Исполнителя</w:t>
            </w:r>
          </w:p>
          <w:p w:rsidR="001C0DE7" w:rsidRDefault="001C0DE7">
            <w:pPr>
              <w:pStyle w:val="ConsPlusNormal"/>
              <w:jc w:val="both"/>
            </w:pPr>
            <w:r>
              <w:t>Юридический адрес:</w:t>
            </w:r>
          </w:p>
          <w:p w:rsidR="001C0DE7" w:rsidRDefault="001C0DE7">
            <w:pPr>
              <w:pStyle w:val="ConsPlusNormal"/>
              <w:jc w:val="both"/>
            </w:pPr>
            <w:r>
              <w:t>Телефон:</w:t>
            </w:r>
          </w:p>
          <w:p w:rsidR="001C0DE7" w:rsidRDefault="001C0DE7">
            <w:pPr>
              <w:pStyle w:val="ConsPlusNormal"/>
              <w:jc w:val="both"/>
            </w:pPr>
            <w:r>
              <w:lastRenderedPageBreak/>
              <w:t>ИНН</w:t>
            </w:r>
          </w:p>
          <w:p w:rsidR="001C0DE7" w:rsidRDefault="001C0DE7">
            <w:pPr>
              <w:pStyle w:val="ConsPlusNormal"/>
              <w:jc w:val="both"/>
            </w:pPr>
            <w:r>
              <w:t>р/с</w:t>
            </w:r>
          </w:p>
          <w:p w:rsidR="001C0DE7" w:rsidRDefault="001C0DE7">
            <w:pPr>
              <w:pStyle w:val="ConsPlusNormal"/>
              <w:jc w:val="both"/>
            </w:pPr>
            <w:r>
              <w:t>БИК</w:t>
            </w:r>
          </w:p>
          <w:p w:rsidR="001C0DE7" w:rsidRDefault="001C0DE7">
            <w:pPr>
              <w:pStyle w:val="ConsPlusNormal"/>
              <w:jc w:val="both"/>
            </w:pPr>
            <w:r>
              <w:t>ОКПО</w:t>
            </w:r>
          </w:p>
          <w:p w:rsidR="001C0DE7" w:rsidRDefault="00C42389">
            <w:pPr>
              <w:pStyle w:val="ConsPlusNormal"/>
              <w:jc w:val="both"/>
            </w:pPr>
            <w:hyperlink r:id="rId15">
              <w:r w:rsidR="001C0DE7">
                <w:rPr>
                  <w:color w:val="0000FF"/>
                </w:rPr>
                <w:t>ОКОНХ</w:t>
              </w:r>
            </w:hyperlink>
          </w:p>
        </w:tc>
        <w:tc>
          <w:tcPr>
            <w:tcW w:w="4530" w:type="dxa"/>
            <w:vMerge w:val="restart"/>
            <w:tcBorders>
              <w:top w:val="nil"/>
              <w:left w:val="nil"/>
              <w:bottom w:val="nil"/>
              <w:right w:val="nil"/>
            </w:tcBorders>
          </w:tcPr>
          <w:p w:rsidR="001C0DE7" w:rsidRDefault="001C0DE7">
            <w:pPr>
              <w:pStyle w:val="ConsPlusNormal"/>
              <w:jc w:val="both"/>
            </w:pPr>
            <w:r>
              <w:lastRenderedPageBreak/>
              <w:t>___________________________________</w:t>
            </w:r>
          </w:p>
          <w:p w:rsidR="001C0DE7" w:rsidRDefault="001C0DE7">
            <w:pPr>
              <w:pStyle w:val="ConsPlusNormal"/>
            </w:pPr>
            <w:r>
              <w:t>ФИО и статус законного представителя несовершеннолетнего</w:t>
            </w:r>
          </w:p>
          <w:p w:rsidR="001C0DE7" w:rsidRDefault="001C0DE7">
            <w:pPr>
              <w:pStyle w:val="ConsPlusNormal"/>
              <w:jc w:val="both"/>
            </w:pPr>
            <w:r>
              <w:t>___________________________________</w:t>
            </w:r>
          </w:p>
          <w:p w:rsidR="001C0DE7" w:rsidRDefault="001C0DE7">
            <w:pPr>
              <w:pStyle w:val="ConsPlusNormal"/>
              <w:jc w:val="both"/>
            </w:pPr>
            <w:r>
              <w:lastRenderedPageBreak/>
              <w:t>Паспорт ____________________________</w:t>
            </w:r>
          </w:p>
          <w:p w:rsidR="001C0DE7" w:rsidRDefault="001C0DE7">
            <w:pPr>
              <w:pStyle w:val="ConsPlusNormal"/>
              <w:jc w:val="both"/>
            </w:pPr>
            <w:r>
              <w:t>Выдан _____________________________</w:t>
            </w:r>
          </w:p>
          <w:p w:rsidR="001C0DE7" w:rsidRDefault="001C0DE7">
            <w:pPr>
              <w:pStyle w:val="ConsPlusNormal"/>
              <w:jc w:val="both"/>
            </w:pPr>
            <w:r>
              <w:t>Дата выдачи: "__" ___________________</w:t>
            </w:r>
          </w:p>
          <w:p w:rsidR="001C0DE7" w:rsidRDefault="001C0DE7">
            <w:pPr>
              <w:pStyle w:val="ConsPlusNormal"/>
              <w:jc w:val="both"/>
            </w:pPr>
            <w:r>
              <w:t>Адрес: _____________________________</w:t>
            </w:r>
          </w:p>
          <w:p w:rsidR="001C0DE7" w:rsidRDefault="001C0DE7">
            <w:pPr>
              <w:pStyle w:val="ConsPlusNormal"/>
              <w:jc w:val="both"/>
            </w:pPr>
            <w:r>
              <w:t>Телефон: ___________________________</w:t>
            </w:r>
          </w:p>
          <w:p w:rsidR="001C0DE7" w:rsidRDefault="001C0DE7">
            <w:pPr>
              <w:pStyle w:val="ConsPlusNormal"/>
              <w:jc w:val="both"/>
            </w:pPr>
            <w:r>
              <w:t>E-</w:t>
            </w:r>
            <w:proofErr w:type="spellStart"/>
            <w:r>
              <w:t>mail</w:t>
            </w:r>
            <w:proofErr w:type="spellEnd"/>
            <w:r>
              <w:t xml:space="preserve"> ______________________________</w:t>
            </w:r>
          </w:p>
          <w:p w:rsidR="001C0DE7" w:rsidRDefault="001C0DE7">
            <w:pPr>
              <w:pStyle w:val="ConsPlusNormal"/>
              <w:jc w:val="both"/>
            </w:pPr>
            <w:r>
              <w:t>Подпись __________________</w:t>
            </w:r>
          </w:p>
          <w:p w:rsidR="001C0DE7" w:rsidRDefault="001C0DE7">
            <w:pPr>
              <w:pStyle w:val="ConsPlusNormal"/>
              <w:jc w:val="both"/>
            </w:pPr>
            <w:r>
              <w:t>"__" __________ 201_</w:t>
            </w:r>
          </w:p>
        </w:tc>
      </w:tr>
      <w:tr w:rsidR="001C0DE7">
        <w:tc>
          <w:tcPr>
            <w:tcW w:w="4532" w:type="dxa"/>
            <w:gridSpan w:val="3"/>
            <w:tcBorders>
              <w:top w:val="nil"/>
              <w:left w:val="nil"/>
              <w:bottom w:val="nil"/>
              <w:right w:val="nil"/>
            </w:tcBorders>
          </w:tcPr>
          <w:p w:rsidR="001C0DE7" w:rsidRDefault="001C0DE7">
            <w:pPr>
              <w:pStyle w:val="ConsPlusNormal"/>
              <w:jc w:val="both"/>
            </w:pPr>
            <w:r>
              <w:lastRenderedPageBreak/>
              <w:t>Руководитель</w:t>
            </w:r>
          </w:p>
        </w:tc>
        <w:tc>
          <w:tcPr>
            <w:tcW w:w="4530" w:type="dxa"/>
            <w:vMerge/>
            <w:tcBorders>
              <w:top w:val="nil"/>
              <w:left w:val="nil"/>
              <w:bottom w:val="nil"/>
              <w:right w:val="nil"/>
            </w:tcBorders>
          </w:tcPr>
          <w:p w:rsidR="001C0DE7" w:rsidRDefault="001C0DE7">
            <w:pPr>
              <w:pStyle w:val="ConsPlusNormal"/>
            </w:pPr>
          </w:p>
        </w:tc>
      </w:tr>
      <w:tr w:rsidR="001C0DE7">
        <w:tc>
          <w:tcPr>
            <w:tcW w:w="2494" w:type="dxa"/>
            <w:tcBorders>
              <w:top w:val="nil"/>
              <w:left w:val="nil"/>
              <w:bottom w:val="nil"/>
              <w:right w:val="nil"/>
            </w:tcBorders>
          </w:tcPr>
          <w:p w:rsidR="001C0DE7" w:rsidRDefault="001C0DE7">
            <w:pPr>
              <w:pStyle w:val="ConsPlusNormal"/>
              <w:jc w:val="both"/>
            </w:pPr>
            <w:r>
              <w:t>Подпись ___________</w:t>
            </w:r>
          </w:p>
        </w:tc>
        <w:tc>
          <w:tcPr>
            <w:tcW w:w="1698" w:type="dxa"/>
            <w:tcBorders>
              <w:top w:val="nil"/>
              <w:left w:val="nil"/>
              <w:bottom w:val="nil"/>
              <w:right w:val="nil"/>
            </w:tcBorders>
          </w:tcPr>
          <w:p w:rsidR="001C0DE7" w:rsidRDefault="001C0DE7">
            <w:pPr>
              <w:pStyle w:val="ConsPlusNormal"/>
              <w:jc w:val="both"/>
            </w:pPr>
            <w:r>
              <w:t>/</w:t>
            </w:r>
          </w:p>
        </w:tc>
        <w:tc>
          <w:tcPr>
            <w:tcW w:w="340" w:type="dxa"/>
            <w:tcBorders>
              <w:top w:val="nil"/>
              <w:left w:val="nil"/>
              <w:bottom w:val="nil"/>
              <w:right w:val="nil"/>
            </w:tcBorders>
          </w:tcPr>
          <w:p w:rsidR="001C0DE7" w:rsidRDefault="001C0DE7">
            <w:pPr>
              <w:pStyle w:val="ConsPlusNormal"/>
              <w:jc w:val="both"/>
            </w:pPr>
            <w:r>
              <w:t>/</w:t>
            </w:r>
          </w:p>
        </w:tc>
        <w:tc>
          <w:tcPr>
            <w:tcW w:w="4530" w:type="dxa"/>
            <w:vMerge/>
            <w:tcBorders>
              <w:top w:val="nil"/>
              <w:left w:val="nil"/>
              <w:bottom w:val="nil"/>
              <w:right w:val="nil"/>
            </w:tcBorders>
          </w:tcPr>
          <w:p w:rsidR="001C0DE7" w:rsidRDefault="001C0DE7">
            <w:pPr>
              <w:pStyle w:val="ConsPlusNormal"/>
            </w:pPr>
          </w:p>
        </w:tc>
      </w:tr>
      <w:tr w:rsidR="001C0DE7">
        <w:tc>
          <w:tcPr>
            <w:tcW w:w="4532" w:type="dxa"/>
            <w:gridSpan w:val="3"/>
            <w:tcBorders>
              <w:top w:val="nil"/>
              <w:left w:val="nil"/>
              <w:bottom w:val="nil"/>
              <w:right w:val="nil"/>
            </w:tcBorders>
          </w:tcPr>
          <w:p w:rsidR="001C0DE7" w:rsidRDefault="001C0DE7">
            <w:pPr>
              <w:pStyle w:val="ConsPlusNormal"/>
              <w:jc w:val="both"/>
            </w:pPr>
            <w:r>
              <w:t>"__" __________ 201_ г.</w:t>
            </w:r>
          </w:p>
          <w:p w:rsidR="001C0DE7" w:rsidRDefault="001C0DE7">
            <w:pPr>
              <w:pStyle w:val="ConsPlusNormal"/>
              <w:jc w:val="both"/>
            </w:pPr>
            <w:r>
              <w:t>М.П.</w:t>
            </w:r>
          </w:p>
        </w:tc>
        <w:tc>
          <w:tcPr>
            <w:tcW w:w="4530" w:type="dxa"/>
            <w:vMerge/>
            <w:tcBorders>
              <w:top w:val="nil"/>
              <w:left w:val="nil"/>
              <w:bottom w:val="nil"/>
              <w:right w:val="nil"/>
            </w:tcBorders>
          </w:tcPr>
          <w:p w:rsidR="001C0DE7" w:rsidRDefault="001C0DE7">
            <w:pPr>
              <w:pStyle w:val="ConsPlusNormal"/>
            </w:pPr>
          </w:p>
        </w:tc>
      </w:tr>
    </w:tbl>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2"/>
      </w:pPr>
      <w:r>
        <w:t>Приложение 4.2</w:t>
      </w:r>
    </w:p>
    <w:p w:rsidR="001C0DE7" w:rsidRDefault="001C0DE7">
      <w:pPr>
        <w:pStyle w:val="ConsPlusNormal"/>
        <w:jc w:val="both"/>
      </w:pPr>
    </w:p>
    <w:p w:rsidR="001C0DE7" w:rsidRDefault="001C0DE7">
      <w:pPr>
        <w:pStyle w:val="ConsPlusTitle"/>
        <w:jc w:val="center"/>
      </w:pPr>
      <w:bookmarkStart w:id="27" w:name="P919"/>
      <w:bookmarkEnd w:id="27"/>
      <w:r>
        <w:t>ПРИМЕРНЫЙ ПЕРЕЧЕНЬ</w:t>
      </w:r>
    </w:p>
    <w:p w:rsidR="001C0DE7" w:rsidRDefault="001C0DE7">
      <w:pPr>
        <w:pStyle w:val="ConsPlusTitle"/>
        <w:jc w:val="center"/>
      </w:pPr>
      <w:r>
        <w:t>ДОЛЖНОСТЕЙ ПОДРАЗДЕЛЕНИЯ РАННЕЙ ПОМОЩИ В СООТВЕТСТВИИ</w:t>
      </w:r>
    </w:p>
    <w:p w:rsidR="001C0DE7" w:rsidRDefault="001C0DE7">
      <w:pPr>
        <w:pStyle w:val="ConsPlusTitle"/>
        <w:jc w:val="center"/>
      </w:pPr>
      <w:r>
        <w:t>С ТРУДОВЫМИ ДЕЙСТВИЯМИ/УСЛУГАМИ РАННЕЙ ПОМОЩИ</w:t>
      </w:r>
    </w:p>
    <w:p w:rsidR="001C0DE7" w:rsidRDefault="001C0D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4705"/>
      </w:tblGrid>
      <w:tr w:rsidR="001C0DE7">
        <w:tc>
          <w:tcPr>
            <w:tcW w:w="510" w:type="dxa"/>
          </w:tcPr>
          <w:p w:rsidR="001C0DE7" w:rsidRDefault="001C0DE7">
            <w:pPr>
              <w:pStyle w:val="ConsPlusNormal"/>
            </w:pPr>
          </w:p>
        </w:tc>
        <w:tc>
          <w:tcPr>
            <w:tcW w:w="3855" w:type="dxa"/>
          </w:tcPr>
          <w:p w:rsidR="001C0DE7" w:rsidRDefault="001C0DE7">
            <w:pPr>
              <w:pStyle w:val="ConsPlusNormal"/>
              <w:jc w:val="center"/>
            </w:pPr>
            <w:r>
              <w:t>Рекомендуемые трудовые действия</w:t>
            </w:r>
          </w:p>
        </w:tc>
        <w:tc>
          <w:tcPr>
            <w:tcW w:w="4705" w:type="dxa"/>
          </w:tcPr>
          <w:p w:rsidR="001C0DE7" w:rsidRDefault="001C0DE7">
            <w:pPr>
              <w:pStyle w:val="ConsPlusNormal"/>
              <w:jc w:val="center"/>
            </w:pPr>
            <w:r>
              <w:t>Рекомендуемые названия должностей</w:t>
            </w:r>
          </w:p>
        </w:tc>
      </w:tr>
      <w:tr w:rsidR="001C0DE7">
        <w:tc>
          <w:tcPr>
            <w:tcW w:w="510" w:type="dxa"/>
            <w:vAlign w:val="bottom"/>
          </w:tcPr>
          <w:p w:rsidR="001C0DE7" w:rsidRDefault="001C0DE7">
            <w:pPr>
              <w:pStyle w:val="ConsPlusNormal"/>
              <w:jc w:val="both"/>
            </w:pPr>
            <w:r>
              <w:t>1.</w:t>
            </w:r>
          </w:p>
        </w:tc>
        <w:tc>
          <w:tcPr>
            <w:tcW w:w="3855" w:type="dxa"/>
          </w:tcPr>
          <w:p w:rsidR="001C0DE7" w:rsidRDefault="001C0DE7">
            <w:pPr>
              <w:pStyle w:val="ConsPlusNormal"/>
              <w:jc w:val="both"/>
            </w:pPr>
            <w:r>
              <w:t>Организация деятельности Подразделения</w:t>
            </w:r>
          </w:p>
        </w:tc>
        <w:tc>
          <w:tcPr>
            <w:tcW w:w="4705" w:type="dxa"/>
          </w:tcPr>
          <w:p w:rsidR="001C0DE7" w:rsidRDefault="001C0DE7">
            <w:pPr>
              <w:pStyle w:val="ConsPlusNormal"/>
              <w:ind w:firstLine="283"/>
              <w:jc w:val="both"/>
            </w:pPr>
            <w:r>
              <w:t>руководитель, другие</w:t>
            </w:r>
          </w:p>
        </w:tc>
      </w:tr>
      <w:tr w:rsidR="001C0DE7">
        <w:tc>
          <w:tcPr>
            <w:tcW w:w="510" w:type="dxa"/>
            <w:vAlign w:val="center"/>
          </w:tcPr>
          <w:p w:rsidR="001C0DE7" w:rsidRDefault="001C0DE7">
            <w:pPr>
              <w:pStyle w:val="ConsPlusNormal"/>
              <w:jc w:val="both"/>
            </w:pPr>
            <w:r>
              <w:t>2.</w:t>
            </w:r>
          </w:p>
        </w:tc>
        <w:tc>
          <w:tcPr>
            <w:tcW w:w="3855" w:type="dxa"/>
          </w:tcPr>
          <w:p w:rsidR="001C0DE7" w:rsidRDefault="001C0DE7">
            <w:pPr>
              <w:pStyle w:val="ConsPlusNormal"/>
              <w:jc w:val="both"/>
            </w:pPr>
            <w:r>
              <w:t>Прием первичного обращения, документов, запись на первичный прием</w:t>
            </w:r>
          </w:p>
        </w:tc>
        <w:tc>
          <w:tcPr>
            <w:tcW w:w="4705" w:type="dxa"/>
          </w:tcPr>
          <w:p w:rsidR="001C0DE7" w:rsidRDefault="001C0DE7">
            <w:pPr>
              <w:pStyle w:val="ConsPlusNormal"/>
              <w:ind w:firstLine="283"/>
              <w:jc w:val="both"/>
            </w:pPr>
            <w:r>
              <w:t>администратор, социальный педагог, регистратор, другие</w:t>
            </w:r>
          </w:p>
        </w:tc>
      </w:tr>
      <w:tr w:rsidR="001C0DE7">
        <w:tc>
          <w:tcPr>
            <w:tcW w:w="510" w:type="dxa"/>
          </w:tcPr>
          <w:p w:rsidR="001C0DE7" w:rsidRDefault="001C0DE7">
            <w:pPr>
              <w:pStyle w:val="ConsPlusNormal"/>
              <w:jc w:val="both"/>
            </w:pPr>
            <w:r>
              <w:t>3.</w:t>
            </w:r>
          </w:p>
        </w:tc>
        <w:tc>
          <w:tcPr>
            <w:tcW w:w="3855" w:type="dxa"/>
          </w:tcPr>
          <w:p w:rsidR="001C0DE7" w:rsidRDefault="001C0DE7">
            <w:pPr>
              <w:pStyle w:val="ConsPlusNormal"/>
              <w:jc w:val="both"/>
            </w:pPr>
            <w:r>
              <w:t>Определение нуждаемости ребенка и семьи в ранней помощи</w:t>
            </w:r>
          </w:p>
        </w:tc>
        <w:tc>
          <w:tcPr>
            <w:tcW w:w="4705" w:type="dxa"/>
          </w:tcPr>
          <w:p w:rsidR="001C0DE7" w:rsidRDefault="001C0DE7">
            <w:pPr>
              <w:pStyle w:val="ConsPlusNormal"/>
              <w:ind w:firstLine="283"/>
              <w:jc w:val="both"/>
            </w:pPr>
            <w:r>
              <w:t xml:space="preserve">психолог, клинический психолог, медицинский психолог, педагог-психолог, социальный педагог, специалист по комплексной реабилитации, врач-педиатр, инструктор-методист ЛФК, логопед, учитель-логопед, учитель-дефектолог (сурдопедагог, тифлопедагог, </w:t>
            </w:r>
            <w:proofErr w:type="spellStart"/>
            <w:r>
              <w:t>олигофренопедагог</w:t>
            </w:r>
            <w:proofErr w:type="spellEnd"/>
            <w:r>
              <w:t>)</w:t>
            </w:r>
          </w:p>
        </w:tc>
      </w:tr>
      <w:tr w:rsidR="001C0DE7">
        <w:tc>
          <w:tcPr>
            <w:tcW w:w="510" w:type="dxa"/>
          </w:tcPr>
          <w:p w:rsidR="001C0DE7" w:rsidRDefault="001C0DE7">
            <w:pPr>
              <w:pStyle w:val="ConsPlusNormal"/>
              <w:jc w:val="both"/>
            </w:pPr>
            <w:r>
              <w:t>4.</w:t>
            </w:r>
          </w:p>
        </w:tc>
        <w:tc>
          <w:tcPr>
            <w:tcW w:w="3855" w:type="dxa"/>
          </w:tcPr>
          <w:p w:rsidR="001C0DE7" w:rsidRDefault="001C0DE7">
            <w:pPr>
              <w:pStyle w:val="ConsPlusNormal"/>
              <w:jc w:val="both"/>
            </w:pPr>
            <w:r>
              <w:t>Краткосрочное предоставление услуг ранней помощи без составления индивидуальной программы ранней помощи</w:t>
            </w:r>
          </w:p>
        </w:tc>
        <w:tc>
          <w:tcPr>
            <w:tcW w:w="4705" w:type="dxa"/>
          </w:tcPr>
          <w:p w:rsidR="001C0DE7" w:rsidRDefault="001C0DE7">
            <w:pPr>
              <w:pStyle w:val="ConsPlusNormal"/>
              <w:ind w:firstLine="283"/>
              <w:jc w:val="both"/>
            </w:pPr>
            <w:r>
              <w:t xml:space="preserve">психолог, клинический психолог, медицинский психолог, педагог-психолог, социальный педагог, специалист по комплексной реабилитации, логопед, учитель-логопед, учитель-дефектолог (сурдопедагог, тифлопедагог, </w:t>
            </w:r>
            <w:proofErr w:type="spellStart"/>
            <w:r>
              <w:t>олигофренопедагог</w:t>
            </w:r>
            <w:proofErr w:type="spellEnd"/>
            <w:r>
              <w:t>)</w:t>
            </w:r>
          </w:p>
        </w:tc>
      </w:tr>
      <w:tr w:rsidR="001C0DE7">
        <w:tc>
          <w:tcPr>
            <w:tcW w:w="510" w:type="dxa"/>
          </w:tcPr>
          <w:p w:rsidR="001C0DE7" w:rsidRDefault="001C0DE7">
            <w:pPr>
              <w:pStyle w:val="ConsPlusNormal"/>
              <w:jc w:val="both"/>
            </w:pPr>
            <w:r>
              <w:t>5.</w:t>
            </w:r>
          </w:p>
        </w:tc>
        <w:tc>
          <w:tcPr>
            <w:tcW w:w="3855" w:type="dxa"/>
          </w:tcPr>
          <w:p w:rsidR="001C0DE7" w:rsidRDefault="001C0DE7">
            <w:pPr>
              <w:pStyle w:val="ConsPlusNormal"/>
              <w:jc w:val="both"/>
            </w:pPr>
            <w:r>
              <w:t>Пролонгированное консультирование без составления индивидуальной программы ранней помощи</w:t>
            </w:r>
          </w:p>
        </w:tc>
        <w:tc>
          <w:tcPr>
            <w:tcW w:w="4705" w:type="dxa"/>
          </w:tcPr>
          <w:p w:rsidR="001C0DE7" w:rsidRDefault="001C0DE7">
            <w:pPr>
              <w:pStyle w:val="ConsPlusNormal"/>
              <w:ind w:firstLine="283"/>
              <w:jc w:val="both"/>
            </w:pPr>
            <w:r>
              <w:t xml:space="preserve">психолог, клинический психолог, медицинский психолог, педагог-психолог, социальный педагог, специалист по комплексной реабилитации, логопед, учитель-логопед, учитель-дефектолог (сурдопедагог, тифлопедагог, </w:t>
            </w:r>
            <w:proofErr w:type="spellStart"/>
            <w:r>
              <w:t>олигофренопедагог</w:t>
            </w:r>
            <w:proofErr w:type="spellEnd"/>
            <w:r>
              <w:t>)</w:t>
            </w:r>
          </w:p>
        </w:tc>
      </w:tr>
      <w:tr w:rsidR="001C0DE7">
        <w:tc>
          <w:tcPr>
            <w:tcW w:w="510" w:type="dxa"/>
          </w:tcPr>
          <w:p w:rsidR="001C0DE7" w:rsidRDefault="001C0DE7">
            <w:pPr>
              <w:pStyle w:val="ConsPlusNormal"/>
              <w:jc w:val="both"/>
            </w:pPr>
            <w:r>
              <w:lastRenderedPageBreak/>
              <w:t>6.</w:t>
            </w:r>
          </w:p>
        </w:tc>
        <w:tc>
          <w:tcPr>
            <w:tcW w:w="3855" w:type="dxa"/>
          </w:tcPr>
          <w:p w:rsidR="001C0DE7" w:rsidRDefault="001C0DE7">
            <w:pPr>
              <w:pStyle w:val="ConsPlusNormal"/>
              <w:jc w:val="both"/>
            </w:pPr>
            <w:r>
              <w:t>Проведение оценочных процедур для разработки индивидуальной программы ранней помощи</w:t>
            </w:r>
          </w:p>
        </w:tc>
        <w:tc>
          <w:tcPr>
            <w:tcW w:w="4705" w:type="dxa"/>
          </w:tcPr>
          <w:p w:rsidR="001C0DE7" w:rsidRDefault="001C0DE7">
            <w:pPr>
              <w:pStyle w:val="ConsPlusNormal"/>
              <w:ind w:firstLine="283"/>
              <w:jc w:val="both"/>
            </w:pPr>
            <w:r>
              <w:t xml:space="preserve">психолог, клинический психолог, медицинский психолог, педагог-психолог, социальный педагог, специалист по комплексной реабилитации, инструктор-методист по адаптивной физической культуре, инструктор-методист ЛФК, логопед, учитель-логопед, учитель-дефектолог (сурдопедагог, тифлопедагог, </w:t>
            </w:r>
            <w:proofErr w:type="spellStart"/>
            <w:r>
              <w:t>олигофренопедагог</w:t>
            </w:r>
            <w:proofErr w:type="spellEnd"/>
            <w:r>
              <w:t>)</w:t>
            </w:r>
          </w:p>
        </w:tc>
      </w:tr>
      <w:tr w:rsidR="001C0DE7">
        <w:tc>
          <w:tcPr>
            <w:tcW w:w="510" w:type="dxa"/>
          </w:tcPr>
          <w:p w:rsidR="001C0DE7" w:rsidRDefault="001C0DE7">
            <w:pPr>
              <w:pStyle w:val="ConsPlusNormal"/>
              <w:jc w:val="both"/>
            </w:pPr>
            <w:r>
              <w:t>7.</w:t>
            </w:r>
          </w:p>
        </w:tc>
        <w:tc>
          <w:tcPr>
            <w:tcW w:w="3855" w:type="dxa"/>
          </w:tcPr>
          <w:p w:rsidR="001C0DE7" w:rsidRDefault="001C0DE7">
            <w:pPr>
              <w:pStyle w:val="ConsPlusNormal"/>
              <w:jc w:val="both"/>
            </w:pPr>
            <w:r>
              <w:t>Разработка индивидуальной программы ранней помощи</w:t>
            </w:r>
          </w:p>
        </w:tc>
        <w:tc>
          <w:tcPr>
            <w:tcW w:w="4705" w:type="dxa"/>
          </w:tcPr>
          <w:p w:rsidR="001C0DE7" w:rsidRDefault="001C0DE7">
            <w:pPr>
              <w:pStyle w:val="ConsPlusNormal"/>
              <w:ind w:firstLine="283"/>
              <w:jc w:val="both"/>
            </w:pPr>
            <w:r>
              <w:t xml:space="preserve">психолог, клинический психолог, медицинский психолог, педагог-психолог, специалист по комплексной реабилитации, инструктор-методист по адаптивной физической культуре, инструктор-методист ЛФК, логопед, учитель-логопед, учитель-дефектолог (сурдопедагог, тифлопедагог, </w:t>
            </w:r>
            <w:proofErr w:type="spellStart"/>
            <w:r>
              <w:t>олигофренопедагог</w:t>
            </w:r>
            <w:proofErr w:type="spellEnd"/>
            <w:r>
              <w:t>) и другие специалисты центра</w:t>
            </w:r>
          </w:p>
        </w:tc>
      </w:tr>
      <w:tr w:rsidR="001C0DE7">
        <w:tc>
          <w:tcPr>
            <w:tcW w:w="510" w:type="dxa"/>
          </w:tcPr>
          <w:p w:rsidR="001C0DE7" w:rsidRDefault="001C0DE7">
            <w:pPr>
              <w:pStyle w:val="ConsPlusNormal"/>
              <w:jc w:val="both"/>
            </w:pPr>
            <w:r>
              <w:t>8.</w:t>
            </w:r>
          </w:p>
        </w:tc>
        <w:tc>
          <w:tcPr>
            <w:tcW w:w="3855" w:type="dxa"/>
          </w:tcPr>
          <w:p w:rsidR="001C0DE7" w:rsidRDefault="001C0DE7">
            <w:pPr>
              <w:pStyle w:val="ConsPlusNormal"/>
              <w:jc w:val="both"/>
            </w:pPr>
            <w:r>
              <w:t>Содействие развитию функционирования ребенка и семьи в естественных жизненных ситуациях</w:t>
            </w:r>
          </w:p>
        </w:tc>
        <w:tc>
          <w:tcPr>
            <w:tcW w:w="4705" w:type="dxa"/>
          </w:tcPr>
          <w:p w:rsidR="001C0DE7" w:rsidRDefault="001C0DE7">
            <w:pPr>
              <w:pStyle w:val="ConsPlusNormal"/>
              <w:ind w:firstLine="283"/>
              <w:jc w:val="both"/>
            </w:pPr>
            <w:r>
              <w:t xml:space="preserve">психолог, клинический психолог, медицинский психолог, педагог-психолог, специалист по комплексной реабилитации, логопед, учитель-логопед, учитель-дефектолог (сурдопедагог, тифлопедагог, </w:t>
            </w:r>
            <w:proofErr w:type="spellStart"/>
            <w:r>
              <w:t>олигофренопедагог</w:t>
            </w:r>
            <w:proofErr w:type="spellEnd"/>
            <w:r>
              <w:t>), другие специалисты центра</w:t>
            </w:r>
          </w:p>
        </w:tc>
      </w:tr>
      <w:tr w:rsidR="001C0DE7">
        <w:tc>
          <w:tcPr>
            <w:tcW w:w="510" w:type="dxa"/>
          </w:tcPr>
          <w:p w:rsidR="001C0DE7" w:rsidRDefault="001C0DE7">
            <w:pPr>
              <w:pStyle w:val="ConsPlusNormal"/>
              <w:jc w:val="both"/>
            </w:pPr>
            <w:r>
              <w:t>9.</w:t>
            </w:r>
          </w:p>
        </w:tc>
        <w:tc>
          <w:tcPr>
            <w:tcW w:w="3855" w:type="dxa"/>
          </w:tcPr>
          <w:p w:rsidR="001C0DE7" w:rsidRDefault="001C0DE7">
            <w:pPr>
              <w:pStyle w:val="ConsPlusNormal"/>
              <w:jc w:val="both"/>
            </w:pPr>
            <w:r>
              <w:t>Психологическое консультирование</w:t>
            </w:r>
          </w:p>
        </w:tc>
        <w:tc>
          <w:tcPr>
            <w:tcW w:w="4705" w:type="dxa"/>
          </w:tcPr>
          <w:p w:rsidR="001C0DE7" w:rsidRDefault="001C0DE7">
            <w:pPr>
              <w:pStyle w:val="ConsPlusNormal"/>
              <w:ind w:firstLine="283"/>
              <w:jc w:val="both"/>
            </w:pPr>
            <w:r>
              <w:t>психолог, клинический психолог, медицинский психолог, педагог-психолог</w:t>
            </w:r>
          </w:p>
        </w:tc>
      </w:tr>
      <w:tr w:rsidR="001C0DE7">
        <w:tc>
          <w:tcPr>
            <w:tcW w:w="510" w:type="dxa"/>
            <w:vAlign w:val="bottom"/>
          </w:tcPr>
          <w:p w:rsidR="001C0DE7" w:rsidRDefault="001C0DE7">
            <w:pPr>
              <w:pStyle w:val="ConsPlusNormal"/>
              <w:jc w:val="both"/>
            </w:pPr>
            <w:r>
              <w:t>10.</w:t>
            </w:r>
          </w:p>
        </w:tc>
        <w:tc>
          <w:tcPr>
            <w:tcW w:w="3855" w:type="dxa"/>
          </w:tcPr>
          <w:p w:rsidR="001C0DE7" w:rsidRDefault="001C0DE7">
            <w:pPr>
              <w:pStyle w:val="ConsPlusNormal"/>
              <w:jc w:val="both"/>
            </w:pPr>
            <w:r>
              <w:t>Содействие развитию общения и речи ребенка</w:t>
            </w:r>
          </w:p>
        </w:tc>
        <w:tc>
          <w:tcPr>
            <w:tcW w:w="4705" w:type="dxa"/>
          </w:tcPr>
          <w:p w:rsidR="001C0DE7" w:rsidRDefault="001C0DE7">
            <w:pPr>
              <w:pStyle w:val="ConsPlusNormal"/>
              <w:ind w:firstLine="283"/>
              <w:jc w:val="both"/>
            </w:pPr>
            <w:r>
              <w:t>логопед, учитель-логопед, учитель-дефектолог</w:t>
            </w:r>
          </w:p>
        </w:tc>
      </w:tr>
      <w:tr w:rsidR="001C0DE7">
        <w:tc>
          <w:tcPr>
            <w:tcW w:w="510" w:type="dxa"/>
          </w:tcPr>
          <w:p w:rsidR="001C0DE7" w:rsidRDefault="001C0DE7">
            <w:pPr>
              <w:pStyle w:val="ConsPlusNormal"/>
              <w:jc w:val="both"/>
            </w:pPr>
            <w:r>
              <w:t>11.</w:t>
            </w:r>
          </w:p>
        </w:tc>
        <w:tc>
          <w:tcPr>
            <w:tcW w:w="3855" w:type="dxa"/>
          </w:tcPr>
          <w:p w:rsidR="001C0DE7" w:rsidRDefault="001C0DE7">
            <w:pPr>
              <w:pStyle w:val="ConsPlusNormal"/>
              <w:jc w:val="both"/>
            </w:pPr>
            <w:r>
              <w:t>Содействие развитию мобильности ребенка</w:t>
            </w:r>
          </w:p>
        </w:tc>
        <w:tc>
          <w:tcPr>
            <w:tcW w:w="4705" w:type="dxa"/>
          </w:tcPr>
          <w:p w:rsidR="001C0DE7" w:rsidRDefault="001C0DE7">
            <w:pPr>
              <w:pStyle w:val="ConsPlusNormal"/>
              <w:ind w:firstLine="283"/>
              <w:jc w:val="both"/>
            </w:pPr>
            <w:r>
              <w:t>инструктор-методист по адаптивной физической культуре, инструктор-методист ЛФК</w:t>
            </w:r>
          </w:p>
        </w:tc>
      </w:tr>
      <w:tr w:rsidR="001C0DE7">
        <w:tc>
          <w:tcPr>
            <w:tcW w:w="510" w:type="dxa"/>
          </w:tcPr>
          <w:p w:rsidR="001C0DE7" w:rsidRDefault="001C0DE7">
            <w:pPr>
              <w:pStyle w:val="ConsPlusNormal"/>
              <w:jc w:val="both"/>
            </w:pPr>
            <w:r>
              <w:t>12.</w:t>
            </w:r>
          </w:p>
        </w:tc>
        <w:tc>
          <w:tcPr>
            <w:tcW w:w="3855" w:type="dxa"/>
          </w:tcPr>
          <w:p w:rsidR="001C0DE7" w:rsidRDefault="001C0DE7">
            <w:pPr>
              <w:pStyle w:val="ConsPlusNormal"/>
              <w:jc w:val="both"/>
            </w:pPr>
            <w:r>
              <w:t>Содействие развитию у ребенка самообслуживания и бытовых навыков</w:t>
            </w:r>
          </w:p>
        </w:tc>
        <w:tc>
          <w:tcPr>
            <w:tcW w:w="4705" w:type="dxa"/>
          </w:tcPr>
          <w:p w:rsidR="001C0DE7" w:rsidRDefault="001C0DE7">
            <w:pPr>
              <w:pStyle w:val="ConsPlusNormal"/>
              <w:ind w:firstLine="283"/>
              <w:jc w:val="both"/>
            </w:pPr>
            <w:proofErr w:type="spellStart"/>
            <w:r>
              <w:t>эрготерапевт</w:t>
            </w:r>
            <w:proofErr w:type="spellEnd"/>
            <w:r>
              <w:t xml:space="preserve">, социальный педагог, учитель-дефектолог, инструктор-методист ЛФК, специалист по комплексной реабилитации, логопед, учитель-логопед, учитель-дефектолог (сурдопедагог, тифлопедагог, </w:t>
            </w:r>
            <w:proofErr w:type="spellStart"/>
            <w:r>
              <w:t>олигофренопедагог</w:t>
            </w:r>
            <w:proofErr w:type="spellEnd"/>
            <w:r>
              <w:t>)</w:t>
            </w:r>
          </w:p>
        </w:tc>
      </w:tr>
      <w:tr w:rsidR="001C0DE7">
        <w:tc>
          <w:tcPr>
            <w:tcW w:w="510" w:type="dxa"/>
          </w:tcPr>
          <w:p w:rsidR="001C0DE7" w:rsidRDefault="001C0DE7">
            <w:pPr>
              <w:pStyle w:val="ConsPlusNormal"/>
              <w:jc w:val="both"/>
            </w:pPr>
            <w:r>
              <w:t>13.</w:t>
            </w:r>
          </w:p>
        </w:tc>
        <w:tc>
          <w:tcPr>
            <w:tcW w:w="3855" w:type="dxa"/>
          </w:tcPr>
          <w:p w:rsidR="001C0DE7" w:rsidRDefault="001C0DE7">
            <w:pPr>
              <w:pStyle w:val="ConsPlusNormal"/>
              <w:jc w:val="both"/>
            </w:pPr>
            <w:r>
              <w:t>Содействие развитию познавательной активности ребенка</w:t>
            </w:r>
          </w:p>
        </w:tc>
        <w:tc>
          <w:tcPr>
            <w:tcW w:w="4705" w:type="dxa"/>
          </w:tcPr>
          <w:p w:rsidR="001C0DE7" w:rsidRDefault="001C0DE7">
            <w:pPr>
              <w:pStyle w:val="ConsPlusNormal"/>
              <w:ind w:firstLine="283"/>
              <w:jc w:val="both"/>
            </w:pPr>
            <w:r>
              <w:t xml:space="preserve">учитель-дефектолог (сурдопедагог, тифлопедагог, </w:t>
            </w:r>
            <w:proofErr w:type="spellStart"/>
            <w:r>
              <w:t>олигофренопедагог</w:t>
            </w:r>
            <w:proofErr w:type="spellEnd"/>
            <w:r>
              <w:t>), педагог-психолог</w:t>
            </w:r>
          </w:p>
        </w:tc>
      </w:tr>
      <w:tr w:rsidR="001C0DE7">
        <w:tc>
          <w:tcPr>
            <w:tcW w:w="510" w:type="dxa"/>
          </w:tcPr>
          <w:p w:rsidR="001C0DE7" w:rsidRDefault="001C0DE7">
            <w:pPr>
              <w:pStyle w:val="ConsPlusNormal"/>
              <w:jc w:val="both"/>
            </w:pPr>
            <w:r>
              <w:t>14.</w:t>
            </w:r>
          </w:p>
        </w:tc>
        <w:tc>
          <w:tcPr>
            <w:tcW w:w="3855" w:type="dxa"/>
          </w:tcPr>
          <w:p w:rsidR="001C0DE7" w:rsidRDefault="001C0DE7">
            <w:pPr>
              <w:pStyle w:val="ConsPlusNormal"/>
              <w:jc w:val="both"/>
            </w:pPr>
            <w:r>
              <w:t>Поддержка социализации ребенка</w:t>
            </w:r>
          </w:p>
        </w:tc>
        <w:tc>
          <w:tcPr>
            <w:tcW w:w="4705" w:type="dxa"/>
          </w:tcPr>
          <w:p w:rsidR="001C0DE7" w:rsidRDefault="001C0DE7">
            <w:pPr>
              <w:pStyle w:val="ConsPlusNormal"/>
              <w:ind w:firstLine="283"/>
              <w:jc w:val="both"/>
            </w:pPr>
            <w:r>
              <w:t xml:space="preserve">социальный педагог, педагог-психолог, специалист по комплексной реабилитации, логопед, учитель-логопед, учитель-дефектолог (сурдопедагог, тифлопедагог, </w:t>
            </w:r>
            <w:proofErr w:type="spellStart"/>
            <w:r>
              <w:t>олигофренопедагог</w:t>
            </w:r>
            <w:proofErr w:type="spellEnd"/>
            <w:r>
              <w:t>)</w:t>
            </w:r>
          </w:p>
        </w:tc>
      </w:tr>
      <w:tr w:rsidR="001C0DE7">
        <w:tc>
          <w:tcPr>
            <w:tcW w:w="510" w:type="dxa"/>
          </w:tcPr>
          <w:p w:rsidR="001C0DE7" w:rsidRDefault="001C0DE7">
            <w:pPr>
              <w:pStyle w:val="ConsPlusNormal"/>
              <w:jc w:val="both"/>
            </w:pPr>
            <w:r>
              <w:t>15.</w:t>
            </w:r>
          </w:p>
        </w:tc>
        <w:tc>
          <w:tcPr>
            <w:tcW w:w="3855" w:type="dxa"/>
          </w:tcPr>
          <w:p w:rsidR="001C0DE7" w:rsidRDefault="001C0DE7">
            <w:pPr>
              <w:pStyle w:val="ConsPlusNormal"/>
              <w:jc w:val="both"/>
            </w:pPr>
            <w:r>
              <w:t xml:space="preserve">Проведение промежуточной и итоговой оценки реализации </w:t>
            </w:r>
            <w:r>
              <w:lastRenderedPageBreak/>
              <w:t>индивидуальной программы ранней помощи</w:t>
            </w:r>
          </w:p>
        </w:tc>
        <w:tc>
          <w:tcPr>
            <w:tcW w:w="4705" w:type="dxa"/>
          </w:tcPr>
          <w:p w:rsidR="001C0DE7" w:rsidRDefault="001C0DE7">
            <w:pPr>
              <w:pStyle w:val="ConsPlusNormal"/>
              <w:ind w:firstLine="283"/>
              <w:jc w:val="both"/>
            </w:pPr>
            <w:r>
              <w:lastRenderedPageBreak/>
              <w:t xml:space="preserve">психолог, клинический психолог, медицинский психолог, педагог-психолог, </w:t>
            </w:r>
            <w:r>
              <w:lastRenderedPageBreak/>
              <w:t xml:space="preserve">социальный педагог, специалист по комплексной реабилитации, логопед, учитель-логопед, учитель-дефектолог (сурдопедагог, тифлопедагог, </w:t>
            </w:r>
            <w:proofErr w:type="spellStart"/>
            <w:r>
              <w:t>олигофренопедагог</w:t>
            </w:r>
            <w:proofErr w:type="spellEnd"/>
            <w:r>
              <w:t>) и другие специалисты центра</w:t>
            </w:r>
          </w:p>
        </w:tc>
      </w:tr>
    </w:tbl>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2"/>
      </w:pPr>
      <w:r>
        <w:t>Приложение 4.3</w:t>
      </w:r>
    </w:p>
    <w:p w:rsidR="001C0DE7" w:rsidRDefault="001C0DE7">
      <w:pPr>
        <w:pStyle w:val="ConsPlusNormal"/>
        <w:jc w:val="both"/>
      </w:pPr>
    </w:p>
    <w:p w:rsidR="001C0DE7" w:rsidRDefault="001C0DE7">
      <w:pPr>
        <w:pStyle w:val="ConsPlusTitle"/>
        <w:jc w:val="center"/>
      </w:pPr>
      <w:bookmarkStart w:id="28" w:name="P978"/>
      <w:bookmarkEnd w:id="28"/>
      <w:r>
        <w:t>ПРИМЕРНЫЙ ПЕРЕЧЕНЬ ПОМЕЩЕНИЙ ПОДРАЗДЕЛЕНИЯ РАННЕЙ ПОМОЩИ</w:t>
      </w:r>
    </w:p>
    <w:p w:rsidR="001C0DE7" w:rsidRDefault="001C0DE7">
      <w:pPr>
        <w:pStyle w:val="ConsPlusNormal"/>
        <w:jc w:val="both"/>
      </w:pPr>
    </w:p>
    <w:p w:rsidR="001C0DE7" w:rsidRDefault="001C0DE7">
      <w:pPr>
        <w:pStyle w:val="ConsPlusNormal"/>
        <w:ind w:firstLine="540"/>
        <w:jc w:val="both"/>
      </w:pPr>
      <w:r>
        <w:t>1. Помещение(я) для работы всех специалистов с документами.</w:t>
      </w:r>
    </w:p>
    <w:p w:rsidR="001C0DE7" w:rsidRDefault="001C0DE7">
      <w:pPr>
        <w:pStyle w:val="ConsPlusNormal"/>
        <w:spacing w:before="220"/>
        <w:ind w:firstLine="540"/>
        <w:jc w:val="both"/>
      </w:pPr>
      <w:r>
        <w:t>2. Помещение(я) для проведения первичных приемов и индивидуальной работы специалистов с ребенком и семьей.</w:t>
      </w:r>
    </w:p>
    <w:p w:rsidR="001C0DE7" w:rsidRDefault="001C0DE7">
      <w:pPr>
        <w:pStyle w:val="ConsPlusNormal"/>
        <w:spacing w:before="220"/>
        <w:ind w:firstLine="540"/>
        <w:jc w:val="both"/>
      </w:pPr>
      <w:r>
        <w:t>3. Помещение для групповой работы специалистов с детьми и семьями.</w:t>
      </w:r>
    </w:p>
    <w:p w:rsidR="001C0DE7" w:rsidRDefault="001C0DE7">
      <w:pPr>
        <w:pStyle w:val="ConsPlusNormal"/>
        <w:spacing w:before="220"/>
        <w:ind w:firstLine="540"/>
        <w:jc w:val="both"/>
      </w:pPr>
      <w:r>
        <w:t>4. Помещение для хранения игрового материала и специального оборудования.</w:t>
      </w:r>
    </w:p>
    <w:p w:rsidR="001C0DE7" w:rsidRDefault="001C0DE7">
      <w:pPr>
        <w:pStyle w:val="ConsPlusNormal"/>
        <w:spacing w:before="220"/>
        <w:ind w:firstLine="540"/>
        <w:jc w:val="both"/>
      </w:pPr>
      <w:r>
        <w:t>5. Помещение (кабинет) руководителя.</w:t>
      </w:r>
    </w:p>
    <w:p w:rsidR="001C0DE7" w:rsidRDefault="001C0DE7">
      <w:pPr>
        <w:pStyle w:val="ConsPlusNormal"/>
        <w:spacing w:before="220"/>
        <w:ind w:firstLine="540"/>
        <w:jc w:val="both"/>
      </w:pPr>
      <w:r>
        <w:t>6. Помещение для работы администратора (диспетчера).</w:t>
      </w:r>
    </w:p>
    <w:p w:rsidR="001C0DE7" w:rsidRDefault="001C0DE7">
      <w:pPr>
        <w:pStyle w:val="ConsPlusNormal"/>
        <w:spacing w:before="220"/>
        <w:ind w:firstLine="540"/>
        <w:jc w:val="both"/>
      </w:pPr>
      <w:r>
        <w:t>7. Туалет для взрослых с умывальником и специально оборудованный санитарный узел для детей.</w:t>
      </w:r>
    </w:p>
    <w:p w:rsidR="001C0DE7" w:rsidRDefault="001C0DE7">
      <w:pPr>
        <w:pStyle w:val="ConsPlusNormal"/>
        <w:spacing w:before="220"/>
        <w:ind w:firstLine="540"/>
        <w:jc w:val="both"/>
      </w:pPr>
      <w:r>
        <w:t>8. Гардероб.</w:t>
      </w:r>
    </w:p>
    <w:p w:rsidR="001C0DE7" w:rsidRDefault="001C0DE7">
      <w:pPr>
        <w:pStyle w:val="ConsPlusNormal"/>
        <w:spacing w:before="220"/>
        <w:ind w:firstLine="540"/>
        <w:jc w:val="both"/>
      </w:pPr>
      <w:r>
        <w:t>9. Помещения для ожидания детьми и семьями приема специалистов.</w:t>
      </w:r>
    </w:p>
    <w:p w:rsidR="001C0DE7" w:rsidRDefault="001C0DE7">
      <w:pPr>
        <w:pStyle w:val="ConsPlusNormal"/>
        <w:spacing w:before="220"/>
        <w:ind w:firstLine="540"/>
        <w:jc w:val="both"/>
      </w:pPr>
      <w:r>
        <w:t>10. Помещение для дистанционной работы с клиентами.</w:t>
      </w:r>
    </w:p>
    <w:p w:rsidR="001C0DE7" w:rsidRDefault="001C0DE7">
      <w:pPr>
        <w:pStyle w:val="ConsPlusNormal"/>
        <w:spacing w:before="220"/>
        <w:ind w:firstLine="540"/>
        <w:jc w:val="both"/>
      </w:pPr>
      <w:r>
        <w:t>11. Санитарно-бытовые помещения для хранения предметов уборки.</w:t>
      </w:r>
    </w:p>
    <w:p w:rsidR="001C0DE7" w:rsidRDefault="001C0DE7">
      <w:pPr>
        <w:pStyle w:val="ConsPlusNormal"/>
        <w:spacing w:before="220"/>
        <w:ind w:firstLine="540"/>
        <w:jc w:val="both"/>
      </w:pPr>
      <w:r>
        <w:t>12. Кабинет специалиста (при минимальной обеспеченности помещениями и минимальном штате) в подчиненном Подразделении для проведения очной и дистанционной работы с соответствующим оборудованием.</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2"/>
      </w:pPr>
      <w:r>
        <w:t>Приложение 4.4</w:t>
      </w:r>
    </w:p>
    <w:p w:rsidR="001C0DE7" w:rsidRDefault="001C0DE7">
      <w:pPr>
        <w:pStyle w:val="ConsPlusNormal"/>
        <w:jc w:val="both"/>
      </w:pPr>
    </w:p>
    <w:p w:rsidR="001C0DE7" w:rsidRDefault="001C0DE7">
      <w:pPr>
        <w:pStyle w:val="ConsPlusTitle"/>
        <w:jc w:val="center"/>
      </w:pPr>
      <w:bookmarkStart w:id="29" w:name="P999"/>
      <w:bookmarkEnd w:id="29"/>
      <w:r>
        <w:t>ПРИМЕРНЫЙ ПЕРЕЧЕНЬ</w:t>
      </w:r>
    </w:p>
    <w:p w:rsidR="001C0DE7" w:rsidRDefault="001C0DE7">
      <w:pPr>
        <w:pStyle w:val="ConsPlusTitle"/>
        <w:jc w:val="center"/>
      </w:pPr>
      <w:r>
        <w:t>ОБОРУДОВАНИЯ, РЕКОМЕНДУЕМОГО ДЛЯ РАБОТЫ ПОДРАЗДЕЛЕНИЯ</w:t>
      </w:r>
    </w:p>
    <w:p w:rsidR="001C0DE7" w:rsidRDefault="001C0D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Наименование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Техническое оснащение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lastRenderedPageBreak/>
              <w:t>Компьютеры с веб-камерами и гарнитурой для скайпа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Программное обеспечение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Программное обеспечение для проведения оценок, реализации ИПРП</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Устройства бесперебойного питания</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Выделенная линия высокоскоростного интернета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Телефон</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Сенсорный монитор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Принтер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Ламинатор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Сканер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Копировальное устройство</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Специальные периферические устройства для компьютера (</w:t>
            </w:r>
            <w:proofErr w:type="spellStart"/>
            <w:r>
              <w:t>контактеры</w:t>
            </w:r>
            <w:proofErr w:type="spellEnd"/>
            <w:r>
              <w:t>, трекбол, крупные кнопки и др.)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Телевизор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Внешний жесткий диск</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Видеокамера или веб-камера с регистрацией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Штатив для видеокамеры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Фотоаппарат</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Музыкальный центр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Диктофоны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Одностороннее прозрачное зеркало</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 компьютерных развивающих игр для детей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proofErr w:type="spellStart"/>
            <w:r>
              <w:t>Пеленальный</w:t>
            </w:r>
            <w:proofErr w:type="spellEnd"/>
            <w:r>
              <w:t xml:space="preserve"> столик</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Мебель для оснащения помещений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Мультимедийный проектор с экраном</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Необходимые вспомогательные технические средства:</w:t>
            </w:r>
          </w:p>
        </w:tc>
      </w:tr>
      <w:tr w:rsidR="001C0DE7">
        <w:tc>
          <w:tcPr>
            <w:tcW w:w="9070" w:type="dxa"/>
            <w:tcBorders>
              <w:left w:val="single" w:sz="4" w:space="0" w:color="auto"/>
              <w:right w:val="single" w:sz="4" w:space="0" w:color="auto"/>
            </w:tcBorders>
            <w:vAlign w:val="center"/>
          </w:tcPr>
          <w:p w:rsidR="001C0DE7" w:rsidRDefault="001C0DE7">
            <w:pPr>
              <w:pStyle w:val="ConsPlusNormal"/>
              <w:jc w:val="both"/>
            </w:pPr>
            <w:r>
              <w:t xml:space="preserve">Вспомогательные технические средства для коммуникации (коммуникативные кнопки, джойстики, </w:t>
            </w:r>
            <w:proofErr w:type="spellStart"/>
            <w:r>
              <w:t>GoTalk</w:t>
            </w:r>
            <w:proofErr w:type="spellEnd"/>
            <w:r>
              <w:t>, планшеты с набором коммуникативных программ, крепления для планшетов, коммуникативные доски, коммуникативные коврики, цветной принтер и ламинатор для изготовления коммуникативных карточек и др.)</w:t>
            </w:r>
          </w:p>
        </w:tc>
      </w:tr>
      <w:tr w:rsidR="001C0DE7">
        <w:tc>
          <w:tcPr>
            <w:tcW w:w="9070" w:type="dxa"/>
            <w:tcBorders>
              <w:left w:val="single" w:sz="4" w:space="0" w:color="auto"/>
              <w:right w:val="single" w:sz="4" w:space="0" w:color="auto"/>
            </w:tcBorders>
          </w:tcPr>
          <w:p w:rsidR="001C0DE7" w:rsidRDefault="001C0DE7">
            <w:pPr>
              <w:pStyle w:val="ConsPlusNormal"/>
              <w:jc w:val="both"/>
            </w:pPr>
            <w:r>
              <w:t xml:space="preserve">Вспомогательные технические средства и оборудование для позиционирования и передвижения (специальные стулья нескольких размеров и типов, </w:t>
            </w:r>
            <w:proofErr w:type="spellStart"/>
            <w:r>
              <w:t>вертикализаторы</w:t>
            </w:r>
            <w:proofErr w:type="spellEnd"/>
            <w:r>
              <w:t xml:space="preserve"> </w:t>
            </w:r>
            <w:r>
              <w:lastRenderedPageBreak/>
              <w:t>нескольких размеров и типов, оборудование для позиционирования ребенка лежа нескольких типов и размеров, ходунки нескольких типов и размеров, тележки для передвижения, детские столики с возможностью изменять высоту и наклон столешницы и др.)</w:t>
            </w:r>
          </w:p>
        </w:tc>
      </w:tr>
      <w:tr w:rsidR="001C0DE7">
        <w:tc>
          <w:tcPr>
            <w:tcW w:w="9070" w:type="dxa"/>
            <w:tcBorders>
              <w:left w:val="single" w:sz="4" w:space="0" w:color="auto"/>
              <w:right w:val="single" w:sz="4" w:space="0" w:color="auto"/>
            </w:tcBorders>
          </w:tcPr>
          <w:p w:rsidR="001C0DE7" w:rsidRDefault="001C0DE7">
            <w:pPr>
              <w:pStyle w:val="ConsPlusNormal"/>
              <w:jc w:val="both"/>
            </w:pPr>
            <w:r>
              <w:lastRenderedPageBreak/>
              <w:t>Компьютер стационарный с набором игр для содействия развитию познавательной активности ребенка, оборудованный набором вспомогательных средств (кнопки и джойстики разной величины, клавиатуры с крупными кнопками, подставки и поддержки для рук и др.)</w:t>
            </w:r>
          </w:p>
        </w:tc>
      </w:tr>
      <w:tr w:rsidR="001C0DE7">
        <w:tc>
          <w:tcPr>
            <w:tcW w:w="9070" w:type="dxa"/>
            <w:tcBorders>
              <w:left w:val="single" w:sz="4" w:space="0" w:color="auto"/>
              <w:right w:val="single" w:sz="4" w:space="0" w:color="auto"/>
            </w:tcBorders>
          </w:tcPr>
          <w:p w:rsidR="001C0DE7" w:rsidRDefault="001C0DE7">
            <w:pPr>
              <w:pStyle w:val="ConsPlusNormal"/>
              <w:jc w:val="both"/>
            </w:pPr>
            <w:r>
              <w:t xml:space="preserve">Оборудование для содействия развитию у ребенка </w:t>
            </w:r>
            <w:proofErr w:type="spellStart"/>
            <w:r>
              <w:t>праксиса</w:t>
            </w:r>
            <w:proofErr w:type="spellEnd"/>
            <w:r>
              <w:t xml:space="preserve"> и сенсорной интеграции (различные качели, утяжелители, тяжелые жилеты, утяжеленные мешочки и мячики, большие мешки с поролоном, наклонные доски для ходьбы и др.)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Игровые средства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Погремушки разной текстуры и формы для самых маленьких. Рама с подвесными игрушками.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Центры активности для младенцев</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Зеркало безопасное для младенцев (маленькое и большое)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 xml:space="preserve">Игрушки для </w:t>
            </w:r>
            <w:proofErr w:type="spellStart"/>
            <w:r>
              <w:t>мультимодальной</w:t>
            </w:r>
            <w:proofErr w:type="spellEnd"/>
            <w:r>
              <w:t xml:space="preserve"> стимуляции (цвет, форма, текстура, звук)</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Заводные игрушки - с разными эффектами (движение, свет, звуки)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Неваляшки (маленькая и большая)</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Игрушки для хватания с шариками, кольцами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Мягкие браслетики на руки, ноги, голову, издающие звук</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 xml:space="preserve">Игрушки для исследования ртом (для жевания и </w:t>
            </w:r>
            <w:proofErr w:type="spellStart"/>
            <w:r>
              <w:t>кусания</w:t>
            </w:r>
            <w:proofErr w:type="spellEnd"/>
            <w:r>
              <w:t>)</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Машинки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Емкости с крышками и игрушками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Любые игрушки с простой схемой действия, рассчитанные на игру обеими руками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Деревянные или пластмассовые, крупные и мелкие шарики и любые другие формы с отверстиями для нанизывания на специальный шнур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Игрушки, в которых нажатие на кнопку вызывает интересный эффект</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Мячи разного размера (10, 20, 40, 60, 80 см в диаметре) и фактуры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Игрушка на веревочке, которую можно возить за собой, желательно со звуковым подкреплением</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Музыкальные игрушки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Барабаны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Ксилофоны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Бубенчики (музыкальные погремушки)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Маракасы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lastRenderedPageBreak/>
              <w:t>Бубен</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Колокольчик на ручке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Треугольник</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Кастаньеты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Дудочка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Маленькое пианино, синтезатор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Вкладыши (доски с вынимающимися фигурами с удобными ручками для захвата)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"Геометрические формы": круг, треугольник, квадрат и т.д.</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"Большой и маленький" - фигурки или формы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"Фрукты", "Овощи"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"Домашние животные", "Дикие животные"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"Посуда", "Игрушки"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"Лицо"</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"Части тела"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"Виды транспорта"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"Сюжетные картинки"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Изобразительные игрушки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Машина грузовая с кузовом</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Машинки для младенцев (маленькие из мягкой пластмассы)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"Железная дорога" и паровозик с вагонами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Автобус (или другая машина, куда можно посадить игрушки)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Самолет</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Машины инерционные: большая и маленькая</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Машинки маленькие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"Гараж" или "Станция техобслуживания"</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Домашние животные: кошка, собака, петушок и т.д., желательно большие и маленькие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Дикие животные: медведь, волк, заяц и т.д.</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 животных "Семья"</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Куклы мягкие, пластмассовые, резиновые, разных размеров (желательно иметь куклы, изображающие взрослых и детей, мужчин и женщин, в том числе одну куклу с набором одежды по сезону)</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lastRenderedPageBreak/>
              <w:t>Игрушки заместители предметов домашнего обихода (мебель, посуда, бытовая техника, инструменты, орудия труда и т.д.)</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Сумочки и корзинки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Тележка или коляска для катания кукол</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Куклы на руку</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Наборы животных (домашних и диких)</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Телефон игрушечный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Дидактические материалы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Сюжетные картинки или изображения предметов, собирающиеся из нескольких частей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Мозаика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Наборы кубиков с картинками (из 2 - 6 штук)</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Тактильное лото</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Лото с картинками наиболее простых предметов, животных, растений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Домино с простыми картинками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 дидактических картинок с изображением предметов, действий, понятий, и т.д.</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 пиктограмм</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Книжки для младенцев: деревянные, моющиеся, матерчатые, картонные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Матерчатые мешочки разных размеров</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Сортировщики по разным признакам</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Электронные игрушки и приборы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Электронные игрушки для детей с хорошим контролем руки/пальца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Игрушки с выключателями, работающие от батареек или сети - с различными видами сенсорной стимуляции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Звукоусиливающая аппаратура: наушники, микрофон</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Наборы</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Конструктор</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Магнитная доска с набором цветных магнитов и фломастеров для рисования на ней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Кубики разноцветные пластмассовые и деревянные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Строительный материал (разноцветные детали из легкого нетоксичного материала)</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 игрушек для игры с песком</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Набор игрушек для игры с водой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lastRenderedPageBreak/>
              <w:t>Набор одежды/нарядов и масок для переодевания</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Расходные материалы (для оргтехники, организации индивидуальной и групповой работы, гигиенические материалы, и т.д.)</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outlineLvl w:val="3"/>
            </w:pPr>
            <w:r>
              <w:t>Крупное оборудование для организации игровой деятельности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Креслице детское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Напольное покрытие: полиуретановые коврики-</w:t>
            </w:r>
            <w:proofErr w:type="spellStart"/>
            <w:r>
              <w:t>пазлы</w:t>
            </w:r>
            <w:proofErr w:type="spellEnd"/>
            <w:r>
              <w:t xml:space="preserve"> и т.п.</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Качели детские</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Тележка тяжелая, устойчивая</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Оборудование для игры с водой</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Оборудование для игры с песком</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 xml:space="preserve">Оборудование для перемещения: </w:t>
            </w:r>
            <w:proofErr w:type="spellStart"/>
            <w:r>
              <w:t>беговел</w:t>
            </w:r>
            <w:proofErr w:type="spellEnd"/>
            <w:r>
              <w:t>, трехколесный велосипед и т.п.</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 xml:space="preserve">Оборудование </w:t>
            </w:r>
            <w:proofErr w:type="gramStart"/>
            <w:r>
              <w:t>для организация</w:t>
            </w:r>
            <w:proofErr w:type="gramEnd"/>
            <w:r>
              <w:t xml:space="preserve"> среды: домик, кухня, горка, мягкие модули</w:t>
            </w:r>
          </w:p>
        </w:tc>
      </w:tr>
      <w:tr w:rsidR="001C0DE7">
        <w:tc>
          <w:tcPr>
            <w:tcW w:w="9070" w:type="dxa"/>
            <w:tcBorders>
              <w:left w:val="single" w:sz="4" w:space="0" w:color="auto"/>
              <w:right w:val="single" w:sz="4" w:space="0" w:color="auto"/>
            </w:tcBorders>
            <w:vAlign w:val="center"/>
          </w:tcPr>
          <w:p w:rsidR="001C0DE7" w:rsidRDefault="001C0DE7">
            <w:pPr>
              <w:pStyle w:val="ConsPlusNormal"/>
              <w:ind w:firstLine="283"/>
              <w:jc w:val="both"/>
            </w:pPr>
            <w:r>
              <w:t>Настенное безопасное зеркало не менее 80 x 180.</w:t>
            </w:r>
          </w:p>
        </w:tc>
      </w:tr>
    </w:tbl>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0"/>
      </w:pPr>
      <w:r>
        <w:t>Приложение 5</w:t>
      </w:r>
    </w:p>
    <w:p w:rsidR="001C0DE7" w:rsidRDefault="001C0DE7">
      <w:pPr>
        <w:pStyle w:val="ConsPlusNormal"/>
        <w:jc w:val="both"/>
      </w:pPr>
    </w:p>
    <w:p w:rsidR="001C0DE7" w:rsidRDefault="001C0DE7">
      <w:pPr>
        <w:pStyle w:val="ConsPlusTitle"/>
        <w:jc w:val="center"/>
      </w:pPr>
      <w:bookmarkStart w:id="30" w:name="P1132"/>
      <w:bookmarkEnd w:id="30"/>
      <w:r>
        <w:t>ПРИМЕРНЫЙ ПОРЯДОК</w:t>
      </w:r>
    </w:p>
    <w:p w:rsidR="001C0DE7" w:rsidRDefault="001C0DE7">
      <w:pPr>
        <w:pStyle w:val="ConsPlusTitle"/>
        <w:jc w:val="center"/>
      </w:pPr>
      <w:r>
        <w:t>ОРГАНИЗАЦИИ МЕЖВЕДОМСТВЕННОГО ВЗАИМОДЕЙСТВИЯ ОРГАНОВ</w:t>
      </w:r>
    </w:p>
    <w:p w:rsidR="001C0DE7" w:rsidRDefault="001C0DE7">
      <w:pPr>
        <w:pStyle w:val="ConsPlusTitle"/>
        <w:jc w:val="center"/>
      </w:pPr>
      <w:r>
        <w:t>ИСПОЛНИТЕЛЬНОЙ ВЛАСТИ СУБЪЕКТОВ РОССИЙСКОЙ ФЕДЕРАЦИИ</w:t>
      </w:r>
    </w:p>
    <w:p w:rsidR="001C0DE7" w:rsidRDefault="001C0DE7">
      <w:pPr>
        <w:pStyle w:val="ConsPlusTitle"/>
        <w:jc w:val="center"/>
      </w:pPr>
      <w:r>
        <w:t>И ПОДВЕДОМСТВЕННЫХ ИМ ОРГАНИЗАЦИЙ, ОБЕСПЕЧИВАЮЩИХ</w:t>
      </w:r>
    </w:p>
    <w:p w:rsidR="001C0DE7" w:rsidRDefault="001C0DE7">
      <w:pPr>
        <w:pStyle w:val="ConsPlusTitle"/>
        <w:jc w:val="center"/>
      </w:pPr>
      <w:r>
        <w:t>ПРЕДОСТАВЛЕНИЕ УСЛУГ РАННЕЙ ПОМОЩИ ДЕТЯМ И ИХ СЕМЬЯМ</w:t>
      </w:r>
    </w:p>
    <w:p w:rsidR="001C0DE7" w:rsidRDefault="001C0DE7">
      <w:pPr>
        <w:pStyle w:val="ConsPlusNormal"/>
        <w:jc w:val="both"/>
      </w:pPr>
    </w:p>
    <w:p w:rsidR="001C0DE7" w:rsidRDefault="001C0DE7">
      <w:pPr>
        <w:pStyle w:val="ConsPlusNormal"/>
        <w:ind w:firstLine="540"/>
        <w:jc w:val="both"/>
      </w:pPr>
      <w:r>
        <w:t>1. Целью межведомственного взаимодействия в сфере ранней помощи является организация и координация взаимодействия исполнительных органов власти субъекта Российской Федерации, а также подведомственных им учреждений и организаций, других участников межведомственного взаимодействия в целях эффективного оказания услуг ранней помощи детям и их семьям.</w:t>
      </w:r>
    </w:p>
    <w:p w:rsidR="001C0DE7" w:rsidRDefault="001C0DE7">
      <w:pPr>
        <w:pStyle w:val="ConsPlusNormal"/>
        <w:spacing w:before="220"/>
        <w:ind w:firstLine="540"/>
        <w:jc w:val="both"/>
      </w:pPr>
      <w:r>
        <w:t>2. Межведомственное взаимодействие в сфере ранней помощи должно решать следующие задачи:</w:t>
      </w:r>
    </w:p>
    <w:p w:rsidR="001C0DE7" w:rsidRDefault="001C0DE7">
      <w:pPr>
        <w:pStyle w:val="ConsPlusNormal"/>
        <w:spacing w:before="220"/>
        <w:ind w:firstLine="540"/>
        <w:jc w:val="both"/>
      </w:pPr>
      <w:r>
        <w:t>- создание системы координации действий по развитию ранней помощи в субъекте Российской Федерации;</w:t>
      </w:r>
    </w:p>
    <w:p w:rsidR="001C0DE7" w:rsidRDefault="001C0DE7">
      <w:pPr>
        <w:pStyle w:val="ConsPlusNormal"/>
        <w:spacing w:before="220"/>
        <w:ind w:firstLine="540"/>
        <w:jc w:val="both"/>
      </w:pPr>
      <w:r>
        <w:t>- создание сети поставщиков услуг ранней помощи, действующих на основе примерного стандарта, в организациях различной ведомственной принадлежности с учетом наиболее оптимального и своевременного обеспечения шаговой доступности услуг ранней помощи для нуждающихся в них детей и их семей, с учетом региональных особенностей, и размещение информации об этих поставщиках услуг ранней помощи на едином специализированном информационном сайте;</w:t>
      </w:r>
    </w:p>
    <w:p w:rsidR="001C0DE7" w:rsidRDefault="001C0DE7">
      <w:pPr>
        <w:pStyle w:val="ConsPlusNormal"/>
        <w:spacing w:before="220"/>
        <w:ind w:firstLine="540"/>
        <w:jc w:val="both"/>
      </w:pPr>
      <w:r>
        <w:t xml:space="preserve">- обеспечение организаций различной ведомственной принадлежности информацией о </w:t>
      </w:r>
      <w:r>
        <w:lastRenderedPageBreak/>
        <w:t>программе и поставщиках услуг ранней помощи;</w:t>
      </w:r>
    </w:p>
    <w:p w:rsidR="001C0DE7" w:rsidRDefault="001C0DE7">
      <w:pPr>
        <w:pStyle w:val="ConsPlusNormal"/>
        <w:spacing w:before="220"/>
        <w:ind w:firstLine="540"/>
        <w:jc w:val="both"/>
      </w:pPr>
      <w:r>
        <w:t>- обеспечение родителей и семей детей от рождения до 3 лет информацией о Программе и поставщиках услуг ранней помощи;</w:t>
      </w:r>
    </w:p>
    <w:p w:rsidR="001C0DE7" w:rsidRDefault="001C0DE7">
      <w:pPr>
        <w:pStyle w:val="ConsPlusNormal"/>
        <w:spacing w:before="220"/>
        <w:ind w:firstLine="540"/>
        <w:jc w:val="both"/>
      </w:pPr>
      <w:r>
        <w:t>- обеспечение своевременного направления детей с выявленной потенциальной нуждаемостью в ранней помощи к поставщикам услуг ранней помощи;</w:t>
      </w:r>
    </w:p>
    <w:p w:rsidR="001C0DE7" w:rsidRDefault="001C0DE7">
      <w:pPr>
        <w:pStyle w:val="ConsPlusNormal"/>
        <w:spacing w:before="220"/>
        <w:ind w:firstLine="540"/>
        <w:jc w:val="both"/>
      </w:pPr>
      <w:r>
        <w:t>- ведение учета детей, для которых составлена и реализуется индивидуальная программа ранней помощи;</w:t>
      </w:r>
    </w:p>
    <w:p w:rsidR="001C0DE7" w:rsidRDefault="001C0DE7">
      <w:pPr>
        <w:pStyle w:val="ConsPlusNormal"/>
        <w:spacing w:before="220"/>
        <w:ind w:firstLine="540"/>
        <w:jc w:val="both"/>
      </w:pPr>
      <w:r>
        <w:t>- обеспечение преемственности в реализации индивидуальных программ ранней помощи (в части сопровождения конкретного ребенка и семьи) при смене поставщика услуг ранней помощи;</w:t>
      </w:r>
    </w:p>
    <w:p w:rsidR="001C0DE7" w:rsidRDefault="001C0DE7">
      <w:pPr>
        <w:pStyle w:val="ConsPlusNormal"/>
        <w:spacing w:before="220"/>
        <w:ind w:firstLine="540"/>
        <w:jc w:val="both"/>
      </w:pPr>
      <w:r>
        <w:t>- обеспечение перехода ребенка в образовательную организацию;</w:t>
      </w:r>
    </w:p>
    <w:p w:rsidR="001C0DE7" w:rsidRDefault="001C0DE7">
      <w:pPr>
        <w:pStyle w:val="ConsPlusNormal"/>
        <w:spacing w:before="220"/>
        <w:ind w:firstLine="540"/>
        <w:jc w:val="both"/>
      </w:pPr>
      <w:r>
        <w:t>- обеспечение сбора информации в целях управления системой ранней помощи в субъекте Российской Федерации, включая контроль качества и эффективности оказания услуг ранней помощи детям и их семьям.</w:t>
      </w:r>
    </w:p>
    <w:p w:rsidR="001C0DE7" w:rsidRDefault="001C0DE7">
      <w:pPr>
        <w:pStyle w:val="ConsPlusNormal"/>
        <w:spacing w:before="220"/>
        <w:ind w:firstLine="540"/>
        <w:jc w:val="both"/>
      </w:pPr>
      <w:r>
        <w:t>3. Межведомственное взаимодействие осуществляется на основе нормативно-правовых актов, утверждаемых высшим исполнительным органом государственной власти субъекта Российской Федерации либо иными межведомственными нормативно-правовыми документами.</w:t>
      </w:r>
    </w:p>
    <w:p w:rsidR="001C0DE7" w:rsidRDefault="001C0DE7">
      <w:pPr>
        <w:pStyle w:val="ConsPlusNormal"/>
        <w:spacing w:before="220"/>
        <w:ind w:firstLine="540"/>
        <w:jc w:val="both"/>
      </w:pPr>
      <w:r>
        <w:t xml:space="preserve">4. С целью планомерного развития ранней помощи в субъекте Российской Федерации, формирования политики по организации межведомственного взаимодействия при Высшем органе исполнительной власти субъекта Российской Федерации создается межведомственный координационный орган (примерная форма положения о межведомственном координационном органе представлена в </w:t>
      </w:r>
      <w:hyperlink w:anchor="P1163">
        <w:r>
          <w:rPr>
            <w:color w:val="0000FF"/>
          </w:rPr>
          <w:t>приложении 5.1</w:t>
        </w:r>
      </w:hyperlink>
      <w:r>
        <w:t>).</w:t>
      </w:r>
    </w:p>
    <w:p w:rsidR="001C0DE7" w:rsidRDefault="001C0DE7">
      <w:pPr>
        <w:pStyle w:val="ConsPlusNormal"/>
        <w:spacing w:before="220"/>
        <w:ind w:firstLine="540"/>
        <w:jc w:val="both"/>
      </w:pPr>
      <w:r>
        <w:t>5. Ответственность за организацию межведомственного взаимодействия возлагается на уполномоченный исполнительный орган государственной власти субъекта Российской Федерации по организации и координации межведомственного взаимодействия в сфере ранней помощи.</w:t>
      </w:r>
    </w:p>
    <w:p w:rsidR="001C0DE7" w:rsidRDefault="001C0DE7">
      <w:pPr>
        <w:pStyle w:val="ConsPlusNormal"/>
        <w:spacing w:before="220"/>
        <w:ind w:firstLine="540"/>
        <w:jc w:val="both"/>
      </w:pPr>
      <w:r>
        <w:t>6. Уполномоченный исполнительный орган государственной власти субъекта Российской Федерации по организации и координации межведомственного взаимодействия в сфере ранней помощи может делегировать часть своих полномочий по оперативному управлению межведомственным взаимодействием Региональному ресурсно-методическому центру по развитию ранней помощи в субъекте Российской Федерации.</w:t>
      </w:r>
    </w:p>
    <w:p w:rsidR="001C0DE7" w:rsidRDefault="001C0DE7">
      <w:pPr>
        <w:pStyle w:val="ConsPlusNormal"/>
        <w:spacing w:before="220"/>
        <w:ind w:firstLine="540"/>
        <w:jc w:val="both"/>
      </w:pPr>
      <w:r>
        <w:t>7. Органы исполнительной власти субъекта Российской Федерации осуществляют межведомственное взаимодействие в сфере ранней помощи в соответствии с действующим законодательством в пределах установленных полномочий.</w:t>
      </w:r>
    </w:p>
    <w:p w:rsidR="001C0DE7" w:rsidRDefault="001C0DE7">
      <w:pPr>
        <w:pStyle w:val="ConsPlusNormal"/>
        <w:spacing w:before="220"/>
        <w:ind w:firstLine="540"/>
        <w:jc w:val="both"/>
      </w:pPr>
      <w:r>
        <w:t>8. При организации оказания услуг ранней помощи в субъекте Российской Федерации органы исполнительной власти исходят из существующих возможностей обеспечения доступности услуг для детей и их семей, а также из естественного для соответствующих организаций контингента детей, нуждающихся в услугах ранней помощи.</w:t>
      </w:r>
    </w:p>
    <w:p w:rsidR="001C0DE7" w:rsidRDefault="001C0DE7">
      <w:pPr>
        <w:pStyle w:val="ConsPlusNormal"/>
        <w:spacing w:before="220"/>
        <w:ind w:firstLine="540"/>
        <w:jc w:val="both"/>
      </w:pPr>
      <w:r>
        <w:t>9. Для координации действий специалистов, учета и анализа случаев, организации информационных и финансовых потоков межведомственного взаимодействия организаций, предоставляющих услуги ранней помощи, преемственности в работе с детьми и их семьями рекомендуется использовать единую систему информационного взаимодействия в области реабилитации/</w:t>
      </w:r>
      <w:proofErr w:type="spellStart"/>
      <w:r>
        <w:t>абилитации</w:t>
      </w:r>
      <w:proofErr w:type="spellEnd"/>
      <w:r>
        <w:t>, включая услуги ранней помощи, в субъекте Российской Федерации.</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1"/>
      </w:pPr>
      <w:r>
        <w:t>Приложение 5.1</w:t>
      </w:r>
    </w:p>
    <w:p w:rsidR="001C0DE7" w:rsidRDefault="001C0DE7">
      <w:pPr>
        <w:pStyle w:val="ConsPlusNormal"/>
        <w:jc w:val="both"/>
      </w:pPr>
    </w:p>
    <w:p w:rsidR="001C0DE7" w:rsidRDefault="001C0DE7">
      <w:pPr>
        <w:pStyle w:val="ConsPlusTitle"/>
        <w:jc w:val="center"/>
      </w:pPr>
      <w:bookmarkStart w:id="31" w:name="P1163"/>
      <w:bookmarkEnd w:id="31"/>
      <w:r>
        <w:t>ПРИМЕРНОЕ ПОЛОЖЕНИЕ</w:t>
      </w:r>
    </w:p>
    <w:p w:rsidR="001C0DE7" w:rsidRDefault="001C0DE7">
      <w:pPr>
        <w:pStyle w:val="ConsPlusTitle"/>
        <w:jc w:val="center"/>
      </w:pPr>
      <w:r>
        <w:t>О МЕЖВЕДОМСТВЕННОМ КООРДИНАЦИОННОМ СОВЕТЕ ПО РАЗВИТИЮ</w:t>
      </w:r>
    </w:p>
    <w:p w:rsidR="001C0DE7" w:rsidRDefault="001C0DE7">
      <w:pPr>
        <w:pStyle w:val="ConsPlusTitle"/>
        <w:jc w:val="center"/>
      </w:pPr>
      <w:r>
        <w:t>ПРОГРАММЫ РАННЕЙ ПОМОЩИ В СУБЪЕКТЕ</w:t>
      </w:r>
    </w:p>
    <w:p w:rsidR="001C0DE7" w:rsidRDefault="001C0DE7">
      <w:pPr>
        <w:pStyle w:val="ConsPlusTitle"/>
        <w:jc w:val="center"/>
      </w:pPr>
      <w:r>
        <w:t>РОССИЙСКОЙ ФЕДЕРАЦИИ</w:t>
      </w:r>
    </w:p>
    <w:p w:rsidR="001C0DE7" w:rsidRDefault="001C0DE7">
      <w:pPr>
        <w:pStyle w:val="ConsPlusNormal"/>
        <w:jc w:val="both"/>
      </w:pPr>
    </w:p>
    <w:p w:rsidR="001C0DE7" w:rsidRDefault="001C0DE7">
      <w:pPr>
        <w:pStyle w:val="ConsPlusNormal"/>
        <w:ind w:firstLine="540"/>
        <w:jc w:val="both"/>
      </w:pPr>
      <w:r>
        <w:t>1. Межведомственный координационный Совет по развитию Программы ранней помощи в субъекте Российской Федерации (далее - Совет) является органом, созданным в целях разработки согласованных предложений по формированию системы ранней помощи детям и их семьям в субъекте Российской Федерации, включая механизмы межведомственного взаимодействия.</w:t>
      </w:r>
    </w:p>
    <w:p w:rsidR="001C0DE7" w:rsidRDefault="001C0DE7">
      <w:pPr>
        <w:pStyle w:val="ConsPlusNormal"/>
        <w:spacing w:before="220"/>
        <w:ind w:firstLine="540"/>
        <w:jc w:val="both"/>
      </w:pPr>
      <w:r>
        <w:t xml:space="preserve">2. В своей деятельности Совет руководствуется </w:t>
      </w:r>
      <w:hyperlink r:id="rId16">
        <w:r>
          <w:rPr>
            <w:color w:val="0000FF"/>
          </w:rPr>
          <w:t>Конституцией</w:t>
        </w:r>
      </w:hyperlink>
      <w:r>
        <w:t xml:space="preserve"> Российской Федерации, федеральными законами, актами Президента Российской Федерации и Правительства Российской Федерации, </w:t>
      </w:r>
      <w:hyperlink r:id="rId17">
        <w:r>
          <w:rPr>
            <w:color w:val="0000FF"/>
          </w:rPr>
          <w:t>распоряжением</w:t>
        </w:r>
      </w:hyperlink>
      <w:r>
        <w:t xml:space="preserve"> Правительства Российской Федерации от 31 августа 2016 г. N 1839-р "Об утверждении Концепции развития ранней помощи в Российской Федерации на период до 2020 года, нормативными правовыми актами федеральных органов исполнительной власти, субъекта Российской Федерации и настоящим Положением.</w:t>
      </w:r>
    </w:p>
    <w:p w:rsidR="001C0DE7" w:rsidRDefault="001C0DE7">
      <w:pPr>
        <w:pStyle w:val="ConsPlusNormal"/>
        <w:spacing w:before="220"/>
        <w:ind w:firstLine="540"/>
        <w:jc w:val="both"/>
      </w:pPr>
      <w:r>
        <w:t>3. Совет выполняет следующие функции:</w:t>
      </w:r>
    </w:p>
    <w:p w:rsidR="001C0DE7" w:rsidRDefault="001C0DE7">
      <w:pPr>
        <w:pStyle w:val="ConsPlusNormal"/>
        <w:spacing w:before="220"/>
        <w:ind w:firstLine="540"/>
        <w:jc w:val="both"/>
      </w:pPr>
      <w:r>
        <w:t>3.1. Осуществляет подготовку согласованных предложений по формированию годового плана мероприятий по реализации Программы ранней помощи в субъекте Российской Федерации с учетом предложений органов исполнительной власти субъекта Российской Федерации, мнения общественных организаций родителей и социально ориентированных НКО, специалистов в сфере ранней помощи;</w:t>
      </w:r>
    </w:p>
    <w:p w:rsidR="001C0DE7" w:rsidRDefault="001C0DE7">
      <w:pPr>
        <w:pStyle w:val="ConsPlusNormal"/>
        <w:spacing w:before="220"/>
        <w:ind w:firstLine="540"/>
        <w:jc w:val="both"/>
      </w:pPr>
      <w:r>
        <w:t>3.2. Осуществляет сопровождение и контроль выполнения мероприятий в рамках годового плана по реализации Программы ранней помощи в субъекте Российской Федерации;</w:t>
      </w:r>
    </w:p>
    <w:p w:rsidR="001C0DE7" w:rsidRDefault="001C0DE7">
      <w:pPr>
        <w:pStyle w:val="ConsPlusNormal"/>
        <w:spacing w:before="220"/>
        <w:ind w:firstLine="540"/>
        <w:jc w:val="both"/>
      </w:pPr>
      <w:r>
        <w:t>3.3. Организует подготовку отчетов по реализации годовых планов по развитию ранней помощи в субъекте Российской Федерации.</w:t>
      </w:r>
    </w:p>
    <w:p w:rsidR="001C0DE7" w:rsidRDefault="001C0DE7">
      <w:pPr>
        <w:pStyle w:val="ConsPlusNormal"/>
        <w:spacing w:before="220"/>
        <w:ind w:firstLine="540"/>
        <w:jc w:val="both"/>
      </w:pPr>
      <w:r>
        <w:t>4. В состав Совета входят представители органов государственной исполнительной власти субъекта Российской Федерации в сфере здравоохранения, образования, социальной защиты населения, Федерального казенного учреждения "Главное бюро медико-социальной экспертизы по субъекту Российской Федерации", ПМПК, общественных родительских организаций и социально ориентированных негосударственных коммерческих организаций, деятельность которых непосредственно связана с вопросами организации системы ранней помощи детям и их семьям, специалисты организаций - поставщиков услуг ранней помощи, представители от организаций, занимающихся подготовкой и повышением квалификации специалистов в сфере ранней помощи, уполномоченный по правам ребенка.</w:t>
      </w:r>
    </w:p>
    <w:p w:rsidR="001C0DE7" w:rsidRDefault="001C0DE7">
      <w:pPr>
        <w:pStyle w:val="ConsPlusNormal"/>
        <w:spacing w:before="220"/>
        <w:ind w:firstLine="540"/>
        <w:jc w:val="both"/>
      </w:pPr>
      <w:r>
        <w:t>5. Для осуществления оперативного сопровождения выполнения мероприятий в рамках годового плана по реализации Программы ранней помощи в субъекте Российской Федерации Совет формирует рабочие группы, включая межведомственный консилиум, с привлечением соответствующих должностных лиц и экспертов.</w:t>
      </w:r>
    </w:p>
    <w:p w:rsidR="001C0DE7" w:rsidRDefault="001C0DE7">
      <w:pPr>
        <w:pStyle w:val="ConsPlusNormal"/>
        <w:spacing w:before="220"/>
        <w:ind w:firstLine="540"/>
        <w:jc w:val="both"/>
      </w:pPr>
      <w:r>
        <w:t>6. Совет возглавляет руководитель Совета.</w:t>
      </w:r>
    </w:p>
    <w:p w:rsidR="001C0DE7" w:rsidRDefault="001C0DE7">
      <w:pPr>
        <w:pStyle w:val="ConsPlusNormal"/>
        <w:spacing w:before="220"/>
        <w:ind w:firstLine="540"/>
        <w:jc w:val="both"/>
      </w:pPr>
      <w:r>
        <w:t>7. Руководитель Совета:</w:t>
      </w:r>
    </w:p>
    <w:p w:rsidR="001C0DE7" w:rsidRDefault="001C0DE7">
      <w:pPr>
        <w:pStyle w:val="ConsPlusNormal"/>
        <w:spacing w:before="220"/>
        <w:ind w:firstLine="540"/>
        <w:jc w:val="both"/>
      </w:pPr>
      <w:r>
        <w:t>а) организует работу Совета;</w:t>
      </w:r>
    </w:p>
    <w:p w:rsidR="001C0DE7" w:rsidRDefault="001C0DE7">
      <w:pPr>
        <w:pStyle w:val="ConsPlusNormal"/>
        <w:spacing w:before="220"/>
        <w:ind w:firstLine="540"/>
        <w:jc w:val="both"/>
      </w:pPr>
      <w:r>
        <w:lastRenderedPageBreak/>
        <w:t>б) принимает решение о времени и месте проведения заседания Совета;</w:t>
      </w:r>
    </w:p>
    <w:p w:rsidR="001C0DE7" w:rsidRDefault="001C0DE7">
      <w:pPr>
        <w:pStyle w:val="ConsPlusNormal"/>
        <w:spacing w:before="220"/>
        <w:ind w:firstLine="540"/>
        <w:jc w:val="both"/>
      </w:pPr>
      <w:r>
        <w:t>в) утверждает вопросы повестки дня заседания Совета;</w:t>
      </w:r>
    </w:p>
    <w:p w:rsidR="001C0DE7" w:rsidRDefault="001C0DE7">
      <w:pPr>
        <w:pStyle w:val="ConsPlusNormal"/>
        <w:spacing w:before="220"/>
        <w:ind w:firstLine="540"/>
        <w:jc w:val="both"/>
      </w:pPr>
      <w:r>
        <w:t>г) ведет заседания Совета;</w:t>
      </w:r>
    </w:p>
    <w:p w:rsidR="001C0DE7" w:rsidRDefault="001C0DE7">
      <w:pPr>
        <w:pStyle w:val="ConsPlusNormal"/>
        <w:spacing w:before="220"/>
        <w:ind w:firstLine="540"/>
        <w:jc w:val="both"/>
      </w:pPr>
      <w:r>
        <w:t>д) принимает решения по оперативным вопросам деятельности Совета;</w:t>
      </w:r>
    </w:p>
    <w:p w:rsidR="001C0DE7" w:rsidRDefault="001C0DE7">
      <w:pPr>
        <w:pStyle w:val="ConsPlusNormal"/>
        <w:spacing w:before="220"/>
        <w:ind w:firstLine="540"/>
        <w:jc w:val="both"/>
      </w:pPr>
      <w:r>
        <w:t>е) подписывает протоколы заседаний Совета;</w:t>
      </w:r>
    </w:p>
    <w:p w:rsidR="001C0DE7" w:rsidRDefault="001C0DE7">
      <w:pPr>
        <w:pStyle w:val="ConsPlusNormal"/>
        <w:spacing w:before="220"/>
        <w:ind w:firstLine="540"/>
        <w:jc w:val="both"/>
      </w:pPr>
      <w:r>
        <w:t>ж) представляет Совет во взаимоотношениях с органами исполнительной власти субъекта Российской Федерации, общественными организациями и другими юридическими и физическими лицами.</w:t>
      </w:r>
    </w:p>
    <w:p w:rsidR="001C0DE7" w:rsidRDefault="001C0DE7">
      <w:pPr>
        <w:pStyle w:val="ConsPlusNormal"/>
        <w:spacing w:before="220"/>
        <w:ind w:firstLine="540"/>
        <w:jc w:val="both"/>
      </w:pPr>
      <w:r>
        <w:t>8. В отсутствие руководителя Совета его функции выполняет заместитель руководителя Совета.</w:t>
      </w:r>
    </w:p>
    <w:p w:rsidR="001C0DE7" w:rsidRDefault="001C0DE7">
      <w:pPr>
        <w:pStyle w:val="ConsPlusNormal"/>
        <w:spacing w:before="220"/>
        <w:ind w:firstLine="540"/>
        <w:jc w:val="both"/>
      </w:pPr>
      <w:r>
        <w:t>9. Секретарь Совета:</w:t>
      </w:r>
    </w:p>
    <w:p w:rsidR="001C0DE7" w:rsidRDefault="001C0DE7">
      <w:pPr>
        <w:pStyle w:val="ConsPlusNormal"/>
        <w:spacing w:before="220"/>
        <w:ind w:firstLine="540"/>
        <w:jc w:val="both"/>
      </w:pPr>
      <w:r>
        <w:t>а) осуществляет организационные мероприятия, связанные с подготовкой заседаний Совета;</w:t>
      </w:r>
    </w:p>
    <w:p w:rsidR="001C0DE7" w:rsidRDefault="001C0DE7">
      <w:pPr>
        <w:pStyle w:val="ConsPlusNormal"/>
        <w:spacing w:before="220"/>
        <w:ind w:firstLine="540"/>
        <w:jc w:val="both"/>
      </w:pPr>
      <w:r>
        <w:t>б) доводит до членов Совета повестку дня заседаний Совета;</w:t>
      </w:r>
    </w:p>
    <w:p w:rsidR="001C0DE7" w:rsidRDefault="001C0DE7">
      <w:pPr>
        <w:pStyle w:val="ConsPlusNormal"/>
        <w:spacing w:before="220"/>
        <w:ind w:firstLine="540"/>
        <w:jc w:val="both"/>
      </w:pPr>
      <w:r>
        <w:t>в) информирует членов Совета о времени и месте заседаний;</w:t>
      </w:r>
    </w:p>
    <w:p w:rsidR="001C0DE7" w:rsidRDefault="001C0DE7">
      <w:pPr>
        <w:pStyle w:val="ConsPlusNormal"/>
        <w:spacing w:before="220"/>
        <w:ind w:firstLine="540"/>
        <w:jc w:val="both"/>
      </w:pPr>
      <w:r>
        <w:t>г) оформляет протоколы заседаний Совета;</w:t>
      </w:r>
    </w:p>
    <w:p w:rsidR="001C0DE7" w:rsidRDefault="001C0DE7">
      <w:pPr>
        <w:pStyle w:val="ConsPlusNormal"/>
        <w:spacing w:before="220"/>
        <w:ind w:firstLine="540"/>
        <w:jc w:val="both"/>
      </w:pPr>
      <w:r>
        <w:t>д) ведет делопроизводство Совета.</w:t>
      </w:r>
    </w:p>
    <w:p w:rsidR="001C0DE7" w:rsidRDefault="001C0DE7">
      <w:pPr>
        <w:pStyle w:val="ConsPlusNormal"/>
        <w:spacing w:before="220"/>
        <w:ind w:firstLine="540"/>
        <w:jc w:val="both"/>
      </w:pPr>
      <w:r>
        <w:t>10. Члены Совета:</w:t>
      </w:r>
    </w:p>
    <w:p w:rsidR="001C0DE7" w:rsidRDefault="001C0DE7">
      <w:pPr>
        <w:pStyle w:val="ConsPlusNormal"/>
        <w:spacing w:before="220"/>
        <w:ind w:firstLine="540"/>
        <w:jc w:val="both"/>
      </w:pPr>
      <w:r>
        <w:t>а) вносят предложения по повестке дня Совета;</w:t>
      </w:r>
    </w:p>
    <w:p w:rsidR="001C0DE7" w:rsidRDefault="001C0DE7">
      <w:pPr>
        <w:pStyle w:val="ConsPlusNormal"/>
        <w:spacing w:before="220"/>
        <w:ind w:firstLine="540"/>
        <w:jc w:val="both"/>
      </w:pPr>
      <w:r>
        <w:t>б) участвуют в заседаниях Совета и обсуждении рассматриваемых на них вопросах;</w:t>
      </w:r>
    </w:p>
    <w:p w:rsidR="001C0DE7" w:rsidRDefault="001C0DE7">
      <w:pPr>
        <w:pStyle w:val="ConsPlusNormal"/>
        <w:spacing w:before="220"/>
        <w:ind w:firstLine="540"/>
        <w:jc w:val="both"/>
      </w:pPr>
      <w:r>
        <w:t>в) участвуют в голосовании обсуждаемых на заседаниях Совета вопросов;</w:t>
      </w:r>
    </w:p>
    <w:p w:rsidR="001C0DE7" w:rsidRDefault="001C0DE7">
      <w:pPr>
        <w:pStyle w:val="ConsPlusNormal"/>
        <w:spacing w:before="220"/>
        <w:ind w:firstLine="540"/>
        <w:jc w:val="both"/>
      </w:pPr>
      <w:r>
        <w:t>г) участвуют в подготовке и принятии решений городского Консилиума.</w:t>
      </w:r>
    </w:p>
    <w:p w:rsidR="001C0DE7" w:rsidRDefault="001C0DE7">
      <w:pPr>
        <w:pStyle w:val="ConsPlusNormal"/>
        <w:spacing w:before="220"/>
        <w:ind w:firstLine="540"/>
        <w:jc w:val="both"/>
      </w:pPr>
      <w:r>
        <w:t>11. Совет осуществляет свою деятельность путем проведения заседаний, которые проводятся по мере необходимости, но не реже одного раза в квартал.</w:t>
      </w:r>
    </w:p>
    <w:p w:rsidR="001C0DE7" w:rsidRDefault="001C0DE7">
      <w:pPr>
        <w:pStyle w:val="ConsPlusNormal"/>
        <w:spacing w:before="220"/>
        <w:ind w:firstLine="540"/>
        <w:jc w:val="both"/>
      </w:pPr>
      <w:r>
        <w:t>12. Повестка дня заседания Совета (материалы, планируемые к обсуждению на Совете), а также указания даты, места и времени проведения Совета направляются секретарем Совета членам Совета не позднее пяти рабочих дней до даты проведения Совета.</w:t>
      </w:r>
    </w:p>
    <w:p w:rsidR="001C0DE7" w:rsidRDefault="001C0DE7">
      <w:pPr>
        <w:pStyle w:val="ConsPlusNormal"/>
        <w:spacing w:before="220"/>
        <w:ind w:firstLine="540"/>
        <w:jc w:val="both"/>
      </w:pPr>
      <w:r>
        <w:t>13. Заседание Совета считается правомочным, если на нем присутствует не менее 2/3 членов Совета.</w:t>
      </w:r>
    </w:p>
    <w:p w:rsidR="001C0DE7" w:rsidRDefault="001C0DE7">
      <w:pPr>
        <w:pStyle w:val="ConsPlusNormal"/>
        <w:spacing w:before="220"/>
        <w:ind w:firstLine="540"/>
        <w:jc w:val="both"/>
      </w:pPr>
      <w:r>
        <w:t>В случае невозможности присутствия на заседании члены Совета предоставляют письменные мнения по вопросам повестки дня заседания Совета не позднее, чем за один рабочий день до даты проведения очередного заседания.</w:t>
      </w:r>
    </w:p>
    <w:p w:rsidR="001C0DE7" w:rsidRDefault="001C0DE7">
      <w:pPr>
        <w:pStyle w:val="ConsPlusNormal"/>
        <w:spacing w:before="220"/>
        <w:ind w:firstLine="540"/>
        <w:jc w:val="both"/>
      </w:pPr>
      <w:r>
        <w:t>14. Решения Совета принимаются большинством голосов присутствующих на заседании членов Совета с учетом письменных мнений, представленных в установленный срок отсутствующими членами Совета и оформляются протоколом заседания Совета. В случае наличия у членов Совета особого мнения оно прилагается к протоколу и является его неотъемлемой частью.</w:t>
      </w:r>
    </w:p>
    <w:p w:rsidR="001C0DE7" w:rsidRDefault="001C0DE7">
      <w:pPr>
        <w:pStyle w:val="ConsPlusNormal"/>
        <w:spacing w:before="220"/>
        <w:ind w:firstLine="540"/>
        <w:jc w:val="both"/>
      </w:pPr>
      <w:r>
        <w:lastRenderedPageBreak/>
        <w:t>Протокол заседания Совета оформляется секретарем Совета в течение пяти рабочих дней с даты проведения заседания Совета, подписывается руководителем Совета и направляется членам Совета.</w:t>
      </w: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both"/>
      </w:pPr>
    </w:p>
    <w:p w:rsidR="001C0DE7" w:rsidRDefault="001C0DE7">
      <w:pPr>
        <w:pStyle w:val="ConsPlusNormal"/>
        <w:jc w:val="right"/>
        <w:outlineLvl w:val="0"/>
      </w:pPr>
      <w:r>
        <w:t>Приложение 6</w:t>
      </w:r>
    </w:p>
    <w:p w:rsidR="001C0DE7" w:rsidRDefault="001C0DE7">
      <w:pPr>
        <w:pStyle w:val="ConsPlusNormal"/>
        <w:jc w:val="both"/>
      </w:pPr>
    </w:p>
    <w:p w:rsidR="001C0DE7" w:rsidRDefault="001C0DE7">
      <w:pPr>
        <w:pStyle w:val="ConsPlusTitle"/>
        <w:jc w:val="center"/>
      </w:pPr>
      <w:bookmarkStart w:id="32" w:name="P1210"/>
      <w:bookmarkEnd w:id="32"/>
      <w:r>
        <w:t>ПРИМЕРНАЯ МЕТОДИКА</w:t>
      </w:r>
    </w:p>
    <w:p w:rsidR="001C0DE7" w:rsidRDefault="001C0DE7">
      <w:pPr>
        <w:pStyle w:val="ConsPlusTitle"/>
        <w:jc w:val="center"/>
      </w:pPr>
      <w:r>
        <w:t>ОЦЕНКИ КАЧЕСТВА И ЭФФЕКТИВНОСТИ ПРЕДОСТАВЛЕНИЯ УСЛУГ</w:t>
      </w:r>
    </w:p>
    <w:p w:rsidR="001C0DE7" w:rsidRDefault="001C0DE7">
      <w:pPr>
        <w:pStyle w:val="ConsPlusTitle"/>
        <w:jc w:val="center"/>
      </w:pPr>
      <w:r>
        <w:t>РАННЕЙ ПОМОЩИ ДЕТЯМ И ИХ СЕМЬЯМ</w:t>
      </w:r>
    </w:p>
    <w:p w:rsidR="001C0DE7" w:rsidRDefault="001C0DE7">
      <w:pPr>
        <w:pStyle w:val="ConsPlusNormal"/>
        <w:jc w:val="both"/>
      </w:pPr>
    </w:p>
    <w:p w:rsidR="001C0DE7" w:rsidRDefault="001C0DE7">
      <w:pPr>
        <w:pStyle w:val="ConsPlusTitle"/>
        <w:ind w:firstLine="540"/>
        <w:jc w:val="both"/>
        <w:outlineLvl w:val="1"/>
      </w:pPr>
      <w:r>
        <w:t>1. Общие положения</w:t>
      </w:r>
    </w:p>
    <w:p w:rsidR="001C0DE7" w:rsidRDefault="001C0DE7">
      <w:pPr>
        <w:pStyle w:val="ConsPlusNormal"/>
        <w:jc w:val="both"/>
      </w:pPr>
    </w:p>
    <w:p w:rsidR="001C0DE7" w:rsidRDefault="001C0DE7">
      <w:pPr>
        <w:pStyle w:val="ConsPlusNormal"/>
        <w:ind w:firstLine="540"/>
        <w:jc w:val="both"/>
      </w:pPr>
      <w:r>
        <w:t>1.1. Оценка качества предоставления услуг ранней помощи потребителям осуществляется в субъекте Российской Федерации и в его административно-территориальных и муниципальных образованиях.</w:t>
      </w:r>
    </w:p>
    <w:p w:rsidR="001C0DE7" w:rsidRDefault="001C0DE7">
      <w:pPr>
        <w:pStyle w:val="ConsPlusNormal"/>
        <w:spacing w:before="220"/>
        <w:ind w:firstLine="540"/>
        <w:jc w:val="both"/>
      </w:pPr>
      <w:r>
        <w:t>1.2 Оценка эффективности предоставления услуг ранней помощи потребителям осуществляется поставщиками услуг ранней помощи в субъекте Российской Федерации и в его административно-территориальных и муниципальных образованиях.</w:t>
      </w:r>
    </w:p>
    <w:p w:rsidR="001C0DE7" w:rsidRDefault="001C0DE7">
      <w:pPr>
        <w:pStyle w:val="ConsPlusNormal"/>
        <w:spacing w:before="220"/>
        <w:ind w:firstLine="540"/>
        <w:jc w:val="both"/>
      </w:pPr>
      <w:r>
        <w:t>1.3. Оценка качества и эффективности предоставления услуг ранней помощи потребителям осуществляется в субъекте Российской Федерации ежегодно.</w:t>
      </w:r>
    </w:p>
    <w:p w:rsidR="001C0DE7" w:rsidRDefault="001C0DE7">
      <w:pPr>
        <w:pStyle w:val="ConsPlusNormal"/>
        <w:spacing w:before="220"/>
        <w:ind w:firstLine="540"/>
        <w:jc w:val="both"/>
      </w:pPr>
      <w:r>
        <w:t>1.4. Результаты оценки качества и эффективности предоставления услуг ранней помощи детям и их семьям в субъекте Российской Федерации служат основанием для принятия субъектом Российской Федерации соответствующих решений по совершенствованию системы ранней помощи.</w:t>
      </w:r>
    </w:p>
    <w:p w:rsidR="001C0DE7" w:rsidRDefault="001C0DE7">
      <w:pPr>
        <w:pStyle w:val="ConsPlusNormal"/>
        <w:spacing w:before="220"/>
        <w:ind w:firstLine="540"/>
        <w:jc w:val="both"/>
      </w:pPr>
      <w:r>
        <w:t>1.5. Порядок организации проведения оценки качества и эффективности предоставления услуг ранней помощи детям и их семьям, в том числе контроля за ее проведением, утверждается нормативным правовым актом уполномоченного исполнительного органа государственной власти субъекта Российской Федерации по организации и координации межведомственного взаимодействия в области ранней помощи в субъекте Российской Федерации.</w:t>
      </w:r>
    </w:p>
    <w:p w:rsidR="001C0DE7" w:rsidRDefault="001C0DE7">
      <w:pPr>
        <w:pStyle w:val="ConsPlusNormal"/>
        <w:jc w:val="both"/>
      </w:pPr>
    </w:p>
    <w:p w:rsidR="001C0DE7" w:rsidRDefault="001C0DE7">
      <w:pPr>
        <w:pStyle w:val="ConsPlusTitle"/>
        <w:ind w:firstLine="540"/>
        <w:jc w:val="both"/>
        <w:outlineLvl w:val="1"/>
      </w:pPr>
      <w:r>
        <w:t>2. Показатели качества и эффективности предоставления услуг ранней помощи детям и их семьям и критерии их оценки</w:t>
      </w:r>
    </w:p>
    <w:p w:rsidR="001C0DE7" w:rsidRDefault="001C0DE7">
      <w:pPr>
        <w:pStyle w:val="ConsPlusNormal"/>
        <w:jc w:val="both"/>
      </w:pPr>
    </w:p>
    <w:p w:rsidR="001C0DE7" w:rsidRDefault="001C0DE7">
      <w:pPr>
        <w:pStyle w:val="ConsPlusNormal"/>
        <w:ind w:firstLine="540"/>
        <w:jc w:val="both"/>
      </w:pPr>
      <w:r>
        <w:t>2.1. Оценка качества предоставления услуг ранней помощи детям и их семьям производится на уровне субъекта Российской Федерации (</w:t>
      </w:r>
      <w:hyperlink w:anchor="P1228">
        <w:r>
          <w:rPr>
            <w:color w:val="0000FF"/>
          </w:rPr>
          <w:t>показатели 1</w:t>
        </w:r>
      </w:hyperlink>
      <w:r>
        <w:t xml:space="preserve"> - </w:t>
      </w:r>
      <w:hyperlink w:anchor="P1262">
        <w:r>
          <w:rPr>
            <w:color w:val="0000FF"/>
          </w:rPr>
          <w:t>11</w:t>
        </w:r>
      </w:hyperlink>
      <w:r>
        <w:t xml:space="preserve">), административно-территориальных и муниципальных образований субъекта Российской Федерации </w:t>
      </w:r>
      <w:hyperlink w:anchor="P1247">
        <w:r>
          <w:rPr>
            <w:color w:val="0000FF"/>
          </w:rPr>
          <w:t>(показатель 5)</w:t>
        </w:r>
      </w:hyperlink>
      <w:r>
        <w:t xml:space="preserve"> и на уровне поставщиков услуг ранней помощи (</w:t>
      </w:r>
      <w:hyperlink w:anchor="P1256">
        <w:r>
          <w:rPr>
            <w:color w:val="0000FF"/>
          </w:rPr>
          <w:t>показатели 8</w:t>
        </w:r>
      </w:hyperlink>
      <w:r>
        <w:t xml:space="preserve">, </w:t>
      </w:r>
      <w:hyperlink w:anchor="P1262">
        <w:r>
          <w:rPr>
            <w:color w:val="0000FF"/>
          </w:rPr>
          <w:t>11</w:t>
        </w:r>
      </w:hyperlink>
      <w:r>
        <w:t>).</w:t>
      </w:r>
    </w:p>
    <w:p w:rsidR="001C0DE7" w:rsidRDefault="001C0DE7">
      <w:pPr>
        <w:pStyle w:val="ConsPlusNormal"/>
        <w:spacing w:before="220"/>
        <w:ind w:firstLine="540"/>
        <w:jc w:val="both"/>
      </w:pPr>
      <w:r>
        <w:t>2.2. Оценка эффективности предоставления услуг ранней помощи детям и их семьям проводится на уровне поставщиков услуг ранней помощи (</w:t>
      </w:r>
      <w:hyperlink w:anchor="P1266">
        <w:r>
          <w:rPr>
            <w:color w:val="0000FF"/>
          </w:rPr>
          <w:t>показатели 12</w:t>
        </w:r>
      </w:hyperlink>
      <w:r>
        <w:t xml:space="preserve"> - </w:t>
      </w:r>
      <w:hyperlink w:anchor="P1270">
        <w:r>
          <w:rPr>
            <w:color w:val="0000FF"/>
          </w:rPr>
          <w:t>14</w:t>
        </w:r>
      </w:hyperlink>
      <w:r>
        <w:t>).</w:t>
      </w:r>
    </w:p>
    <w:p w:rsidR="001C0DE7" w:rsidRDefault="001C0DE7">
      <w:pPr>
        <w:pStyle w:val="ConsPlusNormal"/>
        <w:spacing w:before="220"/>
        <w:ind w:firstLine="540"/>
        <w:jc w:val="both"/>
      </w:pPr>
      <w:r>
        <w:t>2.3. Показатели качества предоставления услуг ранней помощи.</w:t>
      </w:r>
    </w:p>
    <w:p w:rsidR="001C0DE7" w:rsidRDefault="001C0DE7">
      <w:pPr>
        <w:pStyle w:val="ConsPlusNormal"/>
        <w:jc w:val="both"/>
      </w:pPr>
    </w:p>
    <w:p w:rsidR="001C0DE7" w:rsidRDefault="001C0DE7">
      <w:pPr>
        <w:pStyle w:val="ConsPlusNormal"/>
        <w:ind w:firstLine="540"/>
        <w:jc w:val="both"/>
      </w:pPr>
      <w:bookmarkStart w:id="33" w:name="P1228"/>
      <w:bookmarkEnd w:id="33"/>
      <w:r>
        <w:t>Показатель 1. Наличие системы координации действий по развитию ранней помощи в субъекте Российской Федерации.</w:t>
      </w:r>
    </w:p>
    <w:p w:rsidR="001C0DE7" w:rsidRDefault="001C0DE7">
      <w:pPr>
        <w:pStyle w:val="ConsPlusNormal"/>
        <w:spacing w:before="220"/>
        <w:ind w:firstLine="540"/>
        <w:jc w:val="both"/>
      </w:pPr>
      <w:r>
        <w:t>Значения показателя и критерии оценки:</w:t>
      </w:r>
    </w:p>
    <w:p w:rsidR="001C0DE7" w:rsidRDefault="001C0DE7">
      <w:pPr>
        <w:pStyle w:val="ConsPlusNormal"/>
        <w:spacing w:before="220"/>
        <w:ind w:firstLine="540"/>
        <w:jc w:val="both"/>
      </w:pPr>
      <w:r>
        <w:lastRenderedPageBreak/>
        <w:t xml:space="preserve">- наличие открытых (размещенных на официальных </w:t>
      </w:r>
      <w:proofErr w:type="spellStart"/>
      <w:r>
        <w:t>web</w:t>
      </w:r>
      <w:proofErr w:type="spellEnd"/>
      <w:r>
        <w:t xml:space="preserve">-ресурсах органов исполнительной власти субъекта Российской Федерации, специализированном </w:t>
      </w:r>
      <w:proofErr w:type="spellStart"/>
      <w:r>
        <w:t>интернет-ресурсе</w:t>
      </w:r>
      <w:proofErr w:type="spellEnd"/>
      <w:r>
        <w:t xml:space="preserve"> по поддержке развития ранней помощи детям и их семьям в субъекте Российской Федерации) и доступных для скачивания действующих документов по созданию, составу и регламенту работы межведомственного координационного органа по развитию Программы ранней помощи в субъекте Российской Федерации, созданного при высшем органе исполнительной власти субъекта Российской Федерации, о межведомственном ресурсно-методическом центре по поддержке развития ранней помощи детям и их семьям в субъекте Российской Федерации, наличие специализированного </w:t>
      </w:r>
      <w:proofErr w:type="spellStart"/>
      <w:r>
        <w:t>интернет-ресурса</w:t>
      </w:r>
      <w:proofErr w:type="spellEnd"/>
      <w:r>
        <w:t xml:space="preserve"> по поддержке развития ранней помощи детям и их семьям в субъекте Российской Федерации - 1 балл;</w:t>
      </w:r>
    </w:p>
    <w:p w:rsidR="001C0DE7" w:rsidRDefault="001C0DE7">
      <w:pPr>
        <w:pStyle w:val="ConsPlusNormal"/>
        <w:spacing w:before="220"/>
        <w:ind w:firstLine="540"/>
        <w:jc w:val="both"/>
      </w:pPr>
      <w:r>
        <w:t xml:space="preserve">- наличие открытых (размещенных на официальных </w:t>
      </w:r>
      <w:proofErr w:type="spellStart"/>
      <w:r>
        <w:t>web</w:t>
      </w:r>
      <w:proofErr w:type="spellEnd"/>
      <w:r>
        <w:t xml:space="preserve">-ресурсах органов исполнительной власти субъекта Российской Федерации) и доступных для скачивания действующих документов по созданию, составу и регламенту работы межведомственного координационного органа по развитию Программы ранней помощи в субъекте Российской Федерации, созданного при высшем органе исполнительной власти субъекта Российской Федерации, наличие специализированного </w:t>
      </w:r>
      <w:proofErr w:type="spellStart"/>
      <w:r>
        <w:t>интернет-ресурса</w:t>
      </w:r>
      <w:proofErr w:type="spellEnd"/>
      <w:r>
        <w:t xml:space="preserve"> по поддержке развития ранней помощи детям и их семьям в субъекте Российской Федерации - 0,5 балла;</w:t>
      </w:r>
    </w:p>
    <w:p w:rsidR="001C0DE7" w:rsidRDefault="001C0DE7">
      <w:pPr>
        <w:pStyle w:val="ConsPlusNormal"/>
        <w:spacing w:before="220"/>
        <w:ind w:firstLine="540"/>
        <w:jc w:val="both"/>
      </w:pPr>
      <w:r>
        <w:t xml:space="preserve">- отсутствие открытых (размещенных на официальных </w:t>
      </w:r>
      <w:proofErr w:type="spellStart"/>
      <w:r>
        <w:t>интернет-ресурсах</w:t>
      </w:r>
      <w:proofErr w:type="spellEnd"/>
      <w:r>
        <w:t xml:space="preserve"> органов исполнительной власти субъекта Российской Федерации, специализированном </w:t>
      </w:r>
      <w:proofErr w:type="spellStart"/>
      <w:r>
        <w:t>интернет-ресурсе</w:t>
      </w:r>
      <w:proofErr w:type="spellEnd"/>
      <w:r>
        <w:t xml:space="preserve"> по поддержке развития ранней помощи детям и их семьям в субъекте Российской Федерации) и доступных для скачивания действующих документов, об органах, координирующих деятельность по развитию ранней помощи детям и их семьям в субъекте Российской Федерации - 0 баллов.</w:t>
      </w:r>
    </w:p>
    <w:p w:rsidR="001C0DE7" w:rsidRDefault="001C0DE7">
      <w:pPr>
        <w:pStyle w:val="ConsPlusNormal"/>
        <w:jc w:val="both"/>
      </w:pPr>
    </w:p>
    <w:p w:rsidR="001C0DE7" w:rsidRDefault="001C0DE7">
      <w:pPr>
        <w:pStyle w:val="ConsPlusNormal"/>
        <w:ind w:firstLine="540"/>
        <w:jc w:val="both"/>
      </w:pPr>
      <w:r>
        <w:t>Показатель 2. Наличие программы развития ранней помощи в субъекте Российской Федерации и ежегодного плана деятельности по развитию ранней помощи в субъекте Российской Федерации.</w:t>
      </w:r>
    </w:p>
    <w:p w:rsidR="001C0DE7" w:rsidRDefault="001C0DE7">
      <w:pPr>
        <w:pStyle w:val="ConsPlusNormal"/>
        <w:spacing w:before="220"/>
        <w:ind w:firstLine="540"/>
        <w:jc w:val="both"/>
      </w:pPr>
      <w:r>
        <w:t>Значения показателя и критерии оценки:</w:t>
      </w:r>
    </w:p>
    <w:p w:rsidR="001C0DE7" w:rsidRDefault="001C0DE7">
      <w:pPr>
        <w:pStyle w:val="ConsPlusNormal"/>
        <w:spacing w:before="220"/>
        <w:ind w:firstLine="540"/>
        <w:jc w:val="both"/>
      </w:pPr>
      <w:r>
        <w:t xml:space="preserve">- наличие открытых (размещенных на официальных </w:t>
      </w:r>
      <w:proofErr w:type="spellStart"/>
      <w:r>
        <w:t>интернет-ресурсах</w:t>
      </w:r>
      <w:proofErr w:type="spellEnd"/>
      <w:r>
        <w:t xml:space="preserve"> органов исполнительной власти субъекта Российской Федерации Российской Федерации, на специализированном </w:t>
      </w:r>
      <w:proofErr w:type="spellStart"/>
      <w:r>
        <w:t>интернет-ресурсе</w:t>
      </w:r>
      <w:proofErr w:type="spellEnd"/>
      <w:r>
        <w:t xml:space="preserve"> по поддержке развития ранней помощи детям и их семьям в субъекте Российской Федерации) и доступных для открытого просмотра и скачивания действующих документов по развитию ранней помощи детям и их семьям в субъекте Российской Федерации, включая программу (стратегию) развития ранней помощи детям и семьям в субъекте Российской Федерации (на 5 лет), годовой(</w:t>
      </w:r>
      <w:proofErr w:type="spellStart"/>
      <w:r>
        <w:t>ые</w:t>
      </w:r>
      <w:proofErr w:type="spellEnd"/>
      <w:r>
        <w:t>) план(ы) по ее реализации, годовой(</w:t>
      </w:r>
      <w:proofErr w:type="spellStart"/>
      <w:r>
        <w:t>ые</w:t>
      </w:r>
      <w:proofErr w:type="spellEnd"/>
      <w:r>
        <w:t>) отчет(ы) - 1 балл;</w:t>
      </w:r>
    </w:p>
    <w:p w:rsidR="001C0DE7" w:rsidRDefault="001C0DE7">
      <w:pPr>
        <w:pStyle w:val="ConsPlusNormal"/>
        <w:spacing w:before="220"/>
        <w:ind w:firstLine="540"/>
        <w:jc w:val="both"/>
      </w:pPr>
      <w:r>
        <w:t xml:space="preserve">- наличие открытых (размещенных на официальных </w:t>
      </w:r>
      <w:proofErr w:type="spellStart"/>
      <w:r>
        <w:t>интернет-ресурсах</w:t>
      </w:r>
      <w:proofErr w:type="spellEnd"/>
      <w:r>
        <w:t xml:space="preserve"> органов исполнительной власти субъекта Российской Федерации, на специализированном </w:t>
      </w:r>
      <w:proofErr w:type="spellStart"/>
      <w:r>
        <w:t>интернет-ресурсе</w:t>
      </w:r>
      <w:proofErr w:type="spellEnd"/>
      <w:r>
        <w:t xml:space="preserve"> по поддержке развития ранней помощи детям и их семьям в субъекте Российской Федерации) и доступных для открытого просмотра и скачивания действующих документов по развитию ранней помощи детям и их семьям в субъекте Российской Федерации, включая программу развития ранней помощи детям и семьям в субъекте Российской Федерации (на 5 лет), годовой план по ее реализации - 0,5 балла;</w:t>
      </w:r>
    </w:p>
    <w:p w:rsidR="001C0DE7" w:rsidRDefault="001C0DE7">
      <w:pPr>
        <w:pStyle w:val="ConsPlusNormal"/>
        <w:spacing w:before="220"/>
        <w:ind w:firstLine="540"/>
        <w:jc w:val="both"/>
      </w:pPr>
      <w:r>
        <w:t xml:space="preserve">- отсутствие открытых (размещенных на официальных </w:t>
      </w:r>
      <w:proofErr w:type="spellStart"/>
      <w:r>
        <w:t>интернет-ресурсах</w:t>
      </w:r>
      <w:proofErr w:type="spellEnd"/>
      <w:r>
        <w:t xml:space="preserve"> органов исполнительной власти субъекта Российской Федерации, на специализированном </w:t>
      </w:r>
      <w:proofErr w:type="spellStart"/>
      <w:r>
        <w:t>интернет-ресурсе</w:t>
      </w:r>
      <w:proofErr w:type="spellEnd"/>
      <w:r>
        <w:t xml:space="preserve"> по поддержке развития ранней помощи детям и их семьям в субъекте Российской Федерации) действующих документов, по развитию ранней помощи детям и их семьям в субъекте Российской Федерации (на 5 лет) и годовой план по ее реализации - 0 баллов.</w:t>
      </w:r>
    </w:p>
    <w:p w:rsidR="001C0DE7" w:rsidRDefault="001C0DE7">
      <w:pPr>
        <w:pStyle w:val="ConsPlusNormal"/>
        <w:jc w:val="both"/>
      </w:pPr>
    </w:p>
    <w:p w:rsidR="001C0DE7" w:rsidRDefault="001C0DE7">
      <w:pPr>
        <w:pStyle w:val="ConsPlusNormal"/>
        <w:ind w:firstLine="540"/>
        <w:jc w:val="both"/>
      </w:pPr>
      <w:r>
        <w:t xml:space="preserve">Показатель 3. Наличие утвержденного перечня услуг ранней помощи детям и их семьям в </w:t>
      </w:r>
      <w:r>
        <w:lastRenderedPageBreak/>
        <w:t>субъекте Российской Федерации с учетом примерного стандарта услуги ранней помощи детям и их семьям.</w:t>
      </w:r>
    </w:p>
    <w:p w:rsidR="001C0DE7" w:rsidRDefault="001C0DE7">
      <w:pPr>
        <w:pStyle w:val="ConsPlusNormal"/>
        <w:spacing w:before="220"/>
        <w:ind w:firstLine="540"/>
        <w:jc w:val="both"/>
      </w:pPr>
      <w:r>
        <w:t>Значения показателя и критерии оценки:</w:t>
      </w:r>
    </w:p>
    <w:p w:rsidR="001C0DE7" w:rsidRDefault="001C0DE7">
      <w:pPr>
        <w:pStyle w:val="ConsPlusNormal"/>
        <w:spacing w:before="220"/>
        <w:ind w:firstLine="540"/>
        <w:jc w:val="both"/>
      </w:pPr>
      <w:r>
        <w:t xml:space="preserve">- наличие открытого (размещенного на официальном </w:t>
      </w:r>
      <w:proofErr w:type="spellStart"/>
      <w:r>
        <w:t>интернет-ресурсе</w:t>
      </w:r>
      <w:proofErr w:type="spellEnd"/>
      <w:r>
        <w:t xml:space="preserve"> Высшего органа исполнительной власти субъекта Российской Федерации) и доступного для скачивания действующего документа, утвержденного Высшим органом исполнительной власти субъекта Российской Федерации, определяющего перечень и нормы </w:t>
      </w:r>
      <w:proofErr w:type="spellStart"/>
      <w:r>
        <w:t>подушевого</w:t>
      </w:r>
      <w:proofErr w:type="spellEnd"/>
      <w:r>
        <w:t xml:space="preserve"> финансирования услуг ранней помощи детям и их семьям в субъекте Российской Федерации с учетом примерного стандарта "услуги ранней помощи детям и их семьям помощи - 1 балл;</w:t>
      </w:r>
    </w:p>
    <w:p w:rsidR="001C0DE7" w:rsidRDefault="001C0DE7">
      <w:pPr>
        <w:pStyle w:val="ConsPlusNormal"/>
        <w:spacing w:before="220"/>
        <w:ind w:firstLine="540"/>
        <w:jc w:val="both"/>
      </w:pPr>
      <w:r>
        <w:t xml:space="preserve">- отсутствие открытого (размещенного на официальном </w:t>
      </w:r>
      <w:proofErr w:type="spellStart"/>
      <w:r>
        <w:t>интернет-ресурсе</w:t>
      </w:r>
      <w:proofErr w:type="spellEnd"/>
      <w:r>
        <w:t xml:space="preserve"> Высшего органа исполнительной власти субъекта Российской Федерации) и доступного для скачивания действующего документа, утвержденного Высшим органом исполнительной власти субъекта Российской Федерации, определяющего перечень и нормы </w:t>
      </w:r>
      <w:proofErr w:type="spellStart"/>
      <w:r>
        <w:t>подушевого</w:t>
      </w:r>
      <w:proofErr w:type="spellEnd"/>
      <w:r>
        <w:t xml:space="preserve"> финансирования услуг ранней помощи детям и их семьям в субъекте Российской Федерации с учетом примерного стандарта услуги ранней помощи детям и их семьям - 0 баллов.</w:t>
      </w:r>
    </w:p>
    <w:p w:rsidR="001C0DE7" w:rsidRDefault="001C0DE7">
      <w:pPr>
        <w:pStyle w:val="ConsPlusNormal"/>
        <w:jc w:val="both"/>
      </w:pPr>
    </w:p>
    <w:p w:rsidR="001C0DE7" w:rsidRDefault="001C0DE7">
      <w:pPr>
        <w:pStyle w:val="ConsPlusNormal"/>
        <w:ind w:firstLine="540"/>
        <w:jc w:val="both"/>
      </w:pPr>
      <w:r>
        <w:t>Показатель 4. Обеспеченность специалистами, обладающими компетенциями оказания услуг ранней помощи в рамках индивидуальной программы ранней помощи (ИПРП), включая консультирование семьи по ее реализации в естественных жизненных ситуациях.</w:t>
      </w:r>
    </w:p>
    <w:p w:rsidR="001C0DE7" w:rsidRDefault="001C0DE7">
      <w:pPr>
        <w:pStyle w:val="ConsPlusNormal"/>
        <w:jc w:val="both"/>
      </w:pPr>
    </w:p>
    <w:p w:rsidR="001C0DE7" w:rsidRDefault="001C0DE7">
      <w:pPr>
        <w:pStyle w:val="ConsPlusNormal"/>
        <w:ind w:firstLine="540"/>
        <w:jc w:val="both"/>
      </w:pPr>
      <w:bookmarkStart w:id="34" w:name="P1247"/>
      <w:bookmarkEnd w:id="34"/>
      <w:r>
        <w:t>Показатель 5. Доля административно-территориальных и/или муниципальных образований субъекта Российской Федерации, на которых действуют поставщики услуг ранней помощи детям и их семьям, от общего количества административно-территориальных и муниципальных образований субъекта Российской Федерации.</w:t>
      </w:r>
    </w:p>
    <w:p w:rsidR="001C0DE7" w:rsidRDefault="001C0DE7">
      <w:pPr>
        <w:pStyle w:val="ConsPlusNormal"/>
        <w:jc w:val="both"/>
      </w:pPr>
    </w:p>
    <w:p w:rsidR="001C0DE7" w:rsidRDefault="001C0DE7">
      <w:pPr>
        <w:pStyle w:val="ConsPlusNormal"/>
        <w:ind w:firstLine="540"/>
        <w:jc w:val="both"/>
      </w:pPr>
      <w:r>
        <w:t>Показатель 6. Доля поставщиков услуг ранней помощи, в которых более 95% детей, потенциально нуждающихся в равной помощи, и их семей, проходят первичный прием в установленный срок (10 рабочих дней от даты заключения договора об оказании услуг ранней помощи) - в общем количестве таких поставщиков услуг ранней помощи в субъекте Российской Федерации.</w:t>
      </w:r>
    </w:p>
    <w:p w:rsidR="001C0DE7" w:rsidRDefault="001C0DE7">
      <w:pPr>
        <w:pStyle w:val="ConsPlusNormal"/>
        <w:jc w:val="both"/>
      </w:pPr>
    </w:p>
    <w:p w:rsidR="001C0DE7" w:rsidRDefault="001C0DE7">
      <w:pPr>
        <w:pStyle w:val="ConsPlusNormal"/>
        <w:ind w:firstLine="540"/>
        <w:jc w:val="both"/>
      </w:pPr>
      <w:r>
        <w:t>Показатель 7. Наличие установленного порядка выявления и учета детей в возрасте от 0 до 3-х лет, потенциально нуждающихся в ранней помощи, направления их к поставщику услуг ранней помощи, информирования родителей о поставщиках услуг ранней помощи в субъекте Российской Федерации.</w:t>
      </w:r>
    </w:p>
    <w:p w:rsidR="001C0DE7" w:rsidRDefault="001C0DE7">
      <w:pPr>
        <w:pStyle w:val="ConsPlusNormal"/>
        <w:spacing w:before="220"/>
        <w:ind w:firstLine="540"/>
        <w:jc w:val="both"/>
      </w:pPr>
      <w:r>
        <w:t>Значения показателя и критерии оценки:</w:t>
      </w:r>
    </w:p>
    <w:p w:rsidR="001C0DE7" w:rsidRDefault="001C0DE7">
      <w:pPr>
        <w:pStyle w:val="ConsPlusNormal"/>
        <w:spacing w:before="220"/>
        <w:ind w:firstLine="540"/>
        <w:jc w:val="both"/>
      </w:pPr>
      <w:r>
        <w:t xml:space="preserve">- наличие и открытость (размещение на официальном </w:t>
      </w:r>
      <w:proofErr w:type="spellStart"/>
      <w:r>
        <w:t>интернет-ресурсе</w:t>
      </w:r>
      <w:proofErr w:type="spellEnd"/>
      <w:r>
        <w:t xml:space="preserve"> уполномоченного органа исполнительной власти субъекта Российской Федерации Российской Федерации и специализированном </w:t>
      </w:r>
      <w:proofErr w:type="spellStart"/>
      <w:r>
        <w:t>интернет-ресурсе</w:t>
      </w:r>
      <w:proofErr w:type="spellEnd"/>
      <w:r>
        <w:t xml:space="preserve"> по поддержке развития ранней помощи детям и их семьям в субъекте Российской Федерации) утвержденного уполномоченным органом исполнительной власти субъекта Российской Федерации действующего документа о порядке выявления и учета детей в возрасте от 0 до 3-х лет, потенциально нуждающихся в ранней помощи, направления их к поставщику услуг ранней помощи в срок 7 дней с момента выявления этой нуждаемости, информирования родителей о поставщиках услуг ранней помощи в субъекте Российской Федерации - 1 балл;</w:t>
      </w:r>
    </w:p>
    <w:p w:rsidR="001C0DE7" w:rsidRDefault="001C0DE7">
      <w:pPr>
        <w:pStyle w:val="ConsPlusNormal"/>
        <w:spacing w:before="220"/>
        <w:ind w:firstLine="540"/>
        <w:jc w:val="both"/>
      </w:pPr>
      <w:r>
        <w:t xml:space="preserve">- отсутствие или закрытость (не размещение на официальном Интернет-ресурсе уполномоченного органа исполнительной власти субъекта Российской Федерации и специализированном </w:t>
      </w:r>
      <w:proofErr w:type="spellStart"/>
      <w:r>
        <w:t>интернет-ресурсе</w:t>
      </w:r>
      <w:proofErr w:type="spellEnd"/>
      <w:r>
        <w:t xml:space="preserve"> по поддержке развития ранней помощи детям и их семьям в субъекте Российской Федерации) утвержденного уполномоченным органом исполнительной </w:t>
      </w:r>
      <w:r>
        <w:lastRenderedPageBreak/>
        <w:t>власти субъекта Российской Федерации действующего документа о порядке выявления и учета детей в возрасте от 0 до 3-х лет, потенциально нуждающихся в ранней помощи, направления их к поставщику услуг ранней помощи в срок 7 дней с момента выявления этой нуждаемости, информирования родителей о поставщиках услуг ранней помощи в субъекте Российской Федерации - 0 баллов.</w:t>
      </w:r>
    </w:p>
    <w:p w:rsidR="001C0DE7" w:rsidRDefault="001C0DE7">
      <w:pPr>
        <w:pStyle w:val="ConsPlusNormal"/>
        <w:jc w:val="both"/>
      </w:pPr>
    </w:p>
    <w:p w:rsidR="001C0DE7" w:rsidRDefault="001C0DE7">
      <w:pPr>
        <w:pStyle w:val="ConsPlusNormal"/>
        <w:ind w:firstLine="540"/>
        <w:jc w:val="both"/>
      </w:pPr>
      <w:bookmarkStart w:id="35" w:name="P1256"/>
      <w:bookmarkEnd w:id="35"/>
      <w:r>
        <w:t>Показатель 8. Доля детей в субъекте Российской Федерации, для которых ИПРП была составлена в установленный срок - 30 рабочих дней, от общего количества детей, для которых в субъекте Российской Федерации была составлена ИПРП за прошедший календарный год.</w:t>
      </w:r>
    </w:p>
    <w:p w:rsidR="001C0DE7" w:rsidRDefault="001C0DE7">
      <w:pPr>
        <w:pStyle w:val="ConsPlusNormal"/>
        <w:jc w:val="both"/>
      </w:pPr>
    </w:p>
    <w:p w:rsidR="001C0DE7" w:rsidRDefault="001C0DE7">
      <w:pPr>
        <w:pStyle w:val="ConsPlusNormal"/>
        <w:ind w:firstLine="540"/>
        <w:jc w:val="both"/>
      </w:pPr>
      <w:r>
        <w:t>Показатель 9. Доля детей в субъекте Российской Федерации с впервые установленной инвалидностью в возрасте до 3-х лет, родители (законные представители) которых получили направление к поставщику услуг ранней помощи, от общего количества детей с впервые установленной инвалидностью в возрасте до 3-х лет в субъекте Российской Федерации за прошедший календарный год.</w:t>
      </w:r>
    </w:p>
    <w:p w:rsidR="001C0DE7" w:rsidRDefault="001C0DE7">
      <w:pPr>
        <w:pStyle w:val="ConsPlusNormal"/>
        <w:jc w:val="both"/>
      </w:pPr>
    </w:p>
    <w:p w:rsidR="001C0DE7" w:rsidRDefault="001C0DE7">
      <w:pPr>
        <w:pStyle w:val="ConsPlusNormal"/>
        <w:ind w:firstLine="540"/>
        <w:jc w:val="both"/>
      </w:pPr>
      <w:r>
        <w:t>Показатель 10. Доля детей с установленной инвалидностью в возрасте до 3-х лет, которые в прошедшем календарном году получали в субъекте Российской Федерации услуги ранней помощи в рамках ИПРП, от общего количества детей с установленной инвалидностью в возрасте до 3-х лет в субъекте Российской Федерации, нуждающихся в ранней помощи.</w:t>
      </w:r>
    </w:p>
    <w:p w:rsidR="001C0DE7" w:rsidRDefault="001C0DE7">
      <w:pPr>
        <w:pStyle w:val="ConsPlusNormal"/>
        <w:jc w:val="both"/>
      </w:pPr>
    </w:p>
    <w:p w:rsidR="001C0DE7" w:rsidRDefault="001C0DE7">
      <w:pPr>
        <w:pStyle w:val="ConsPlusNormal"/>
        <w:ind w:firstLine="540"/>
        <w:jc w:val="both"/>
      </w:pPr>
      <w:bookmarkStart w:id="36" w:name="P1262"/>
      <w:bookmarkEnd w:id="36"/>
      <w:r>
        <w:t>Показатель 11. Доля детей до 3 лет, получающих услуги ранней помощи, от общей численности детей, получающих услуги ранней помощи.</w:t>
      </w:r>
    </w:p>
    <w:p w:rsidR="001C0DE7" w:rsidRDefault="001C0DE7">
      <w:pPr>
        <w:pStyle w:val="ConsPlusNormal"/>
        <w:jc w:val="both"/>
      </w:pPr>
    </w:p>
    <w:p w:rsidR="001C0DE7" w:rsidRDefault="001C0DE7">
      <w:pPr>
        <w:pStyle w:val="ConsPlusNormal"/>
        <w:ind w:firstLine="540"/>
        <w:jc w:val="both"/>
      </w:pPr>
      <w:r>
        <w:t>2.4. Оценка эффективности предоставления услуг ранней помощи включает использование следующих показателей:</w:t>
      </w:r>
    </w:p>
    <w:p w:rsidR="001C0DE7" w:rsidRDefault="001C0DE7">
      <w:pPr>
        <w:pStyle w:val="ConsPlusNormal"/>
        <w:jc w:val="both"/>
      </w:pPr>
    </w:p>
    <w:p w:rsidR="001C0DE7" w:rsidRDefault="001C0DE7">
      <w:pPr>
        <w:pStyle w:val="ConsPlusNormal"/>
        <w:ind w:firstLine="540"/>
        <w:jc w:val="both"/>
      </w:pPr>
      <w:bookmarkStart w:id="37" w:name="P1266"/>
      <w:bookmarkEnd w:id="37"/>
      <w:r>
        <w:t xml:space="preserve">Показатель 12. Доля детей, которые демонстрируют снижение выраженности ограничений активности по целевым категориям в соответствии с "Международной классификацией функционирования, ограничений жизнедеятельности и здоровья" и (или) увеличение вовлеченности в естественные жизненные ситуации в процессе реализации ИПРП, в общем количестве </w:t>
      </w:r>
      <w:proofErr w:type="gramStart"/>
      <w:r>
        <w:t>детей</w:t>
      </w:r>
      <w:proofErr w:type="gramEnd"/>
      <w:r>
        <w:t xml:space="preserve"> получающих услуги ранней помощи в рамках ИПРП.</w:t>
      </w:r>
    </w:p>
    <w:p w:rsidR="001C0DE7" w:rsidRDefault="001C0DE7">
      <w:pPr>
        <w:pStyle w:val="ConsPlusNormal"/>
        <w:jc w:val="both"/>
      </w:pPr>
    </w:p>
    <w:p w:rsidR="001C0DE7" w:rsidRDefault="001C0DE7">
      <w:pPr>
        <w:pStyle w:val="ConsPlusNormal"/>
        <w:ind w:firstLine="540"/>
        <w:jc w:val="both"/>
      </w:pPr>
      <w:r>
        <w:t>Показатель 13. Доля семей, которые отметили позитивное влияние реализации ИПРП на какие-либо аспекты функционирования семьи (например, на понимание членами семьи особенностей ребенка, на их способности содействовать развитию ребенка, на качество их отношений и взаимодействия с ребенком и в семье в целом, на адаптацию семьи, на расширение позитивного социального взаимодействия семьи с социумом), в общем количестве семей, участвующих в реализации ИПРП.</w:t>
      </w:r>
    </w:p>
    <w:p w:rsidR="001C0DE7" w:rsidRDefault="001C0DE7">
      <w:pPr>
        <w:pStyle w:val="ConsPlusNormal"/>
        <w:jc w:val="both"/>
      </w:pPr>
    </w:p>
    <w:p w:rsidR="001C0DE7" w:rsidRDefault="001C0DE7">
      <w:pPr>
        <w:pStyle w:val="ConsPlusNormal"/>
        <w:ind w:firstLine="540"/>
        <w:jc w:val="both"/>
      </w:pPr>
      <w:bookmarkStart w:id="38" w:name="P1270"/>
      <w:bookmarkEnd w:id="38"/>
      <w:r>
        <w:t>Показатель 14. Доля детей, поступивших в образовательные организации по завершении ИПРП, из общей численности детей, завершивших программу ранней помощи в текущем году.</w:t>
      </w:r>
    </w:p>
    <w:p w:rsidR="001C0DE7" w:rsidRDefault="001C0DE7">
      <w:pPr>
        <w:pStyle w:val="ConsPlusNormal"/>
        <w:jc w:val="both"/>
      </w:pPr>
    </w:p>
    <w:p w:rsidR="001C0DE7" w:rsidRDefault="001C0DE7">
      <w:pPr>
        <w:pStyle w:val="ConsPlusNormal"/>
        <w:ind w:firstLine="540"/>
        <w:jc w:val="both"/>
      </w:pPr>
      <w:r>
        <w:t>2.5. Значение всех показателей оценивается по состоянию на 31 декабря отчетного года.</w:t>
      </w:r>
    </w:p>
    <w:p w:rsidR="001C0DE7" w:rsidRDefault="001C0DE7">
      <w:pPr>
        <w:pStyle w:val="ConsPlusNormal"/>
        <w:jc w:val="both"/>
      </w:pPr>
    </w:p>
    <w:p w:rsidR="001C0DE7" w:rsidRDefault="001C0DE7">
      <w:pPr>
        <w:pStyle w:val="ConsPlusNormal"/>
        <w:jc w:val="both"/>
      </w:pPr>
    </w:p>
    <w:p w:rsidR="001C0DE7" w:rsidRDefault="001C0DE7">
      <w:pPr>
        <w:pStyle w:val="ConsPlusNormal"/>
        <w:pBdr>
          <w:bottom w:val="single" w:sz="6" w:space="0" w:color="auto"/>
        </w:pBdr>
        <w:spacing w:before="100" w:after="100"/>
        <w:jc w:val="both"/>
        <w:rPr>
          <w:sz w:val="2"/>
          <w:szCs w:val="2"/>
        </w:rPr>
      </w:pPr>
    </w:p>
    <w:p w:rsidR="00107C20" w:rsidRDefault="00107C20"/>
    <w:sectPr w:rsidR="00107C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E7"/>
    <w:rsid w:val="00107C20"/>
    <w:rsid w:val="001C0DE7"/>
    <w:rsid w:val="00C42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B1D90-7E9D-4E94-B42A-687F881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D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0D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0D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0D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0D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0D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0D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0D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18289" TargetMode="External"/><Relationship Id="rId13" Type="http://schemas.openxmlformats.org/officeDocument/2006/relationships/hyperlink" Target="https://login.consultant.ru/link/?req=doc&amp;base=LAW&amp;n=99661&amp;dst=10000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STR&amp;n=18289" TargetMode="External"/><Relationship Id="rId12" Type="http://schemas.openxmlformats.org/officeDocument/2006/relationships/hyperlink" Target="https://login.consultant.ru/link/?req=doc&amp;base=LAW&amp;n=371887&amp;dst=100020" TargetMode="External"/><Relationship Id="rId17" Type="http://schemas.openxmlformats.org/officeDocument/2006/relationships/hyperlink" Target="https://login.consultant.ru/link/?req=doc&amp;base=LAW&amp;n=204218"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LAW&amp;n=99661&amp;dst=100004" TargetMode="External"/><Relationship Id="rId11" Type="http://schemas.openxmlformats.org/officeDocument/2006/relationships/hyperlink" Target="https://login.consultant.ru/link/?req=doc&amp;base=ESU&amp;n=31689&amp;dst=100620" TargetMode="External"/><Relationship Id="rId5" Type="http://schemas.openxmlformats.org/officeDocument/2006/relationships/hyperlink" Target="https://login.consultant.ru/link/?req=doc&amp;base=LAW&amp;n=204218&amp;dst=100055" TargetMode="External"/><Relationship Id="rId15" Type="http://schemas.openxmlformats.org/officeDocument/2006/relationships/hyperlink" Target="https://login.consultant.ru/link/?req=doc&amp;base=LAW&amp;n=26764" TargetMode="External"/><Relationship Id="rId10" Type="http://schemas.openxmlformats.org/officeDocument/2006/relationships/hyperlink" Target="https://login.consultant.ru/link/?req=doc&amp;base=LAW&amp;n=149244"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16340</Words>
  <Characters>93139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Петушкова Марина Валериевна</dc:creator>
  <cp:keywords/>
  <dc:description/>
  <cp:lastModifiedBy>Петушкова Марина Валериевна</cp:lastModifiedBy>
  <cp:revision>4</cp:revision>
  <dcterms:created xsi:type="dcterms:W3CDTF">2025-02-20T07:18:00Z</dcterms:created>
  <dcterms:modified xsi:type="dcterms:W3CDTF">2025-02-20T08:11:00Z</dcterms:modified>
</cp:coreProperties>
</file>